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08E6D" w14:textId="7FEA9DD4" w:rsidR="00EB1A15" w:rsidRDefault="00F61452" w:rsidP="00F61452">
      <w:pPr>
        <w:pStyle w:val="Titel"/>
      </w:pPr>
      <w:r>
        <w:t>Der Heilige Geist – was bewirkt er?</w:t>
      </w:r>
      <w:r w:rsidR="007A6889">
        <w:br/>
        <w:t>Er schenkt Gaben und bewirkt Frucht</w:t>
      </w:r>
    </w:p>
    <w:p w14:paraId="25620355" w14:textId="1FF25614" w:rsidR="00F61452" w:rsidRPr="00400665" w:rsidRDefault="005D1D9D" w:rsidP="001C1EE7">
      <w:pPr>
        <w:rPr>
          <w:rFonts w:asciiTheme="majorHAnsi" w:hAnsiTheme="majorHAnsi"/>
          <w:b/>
          <w:bCs/>
          <w:sz w:val="32"/>
          <w:szCs w:val="24"/>
        </w:rPr>
      </w:pPr>
      <w:r>
        <w:rPr>
          <w:rFonts w:asciiTheme="majorHAnsi" w:hAnsiTheme="majorHAnsi"/>
          <w:b/>
          <w:bCs/>
          <w:sz w:val="32"/>
          <w:szCs w:val="24"/>
        </w:rPr>
        <w:t xml:space="preserve">Der Heilige Geist schenkt </w:t>
      </w:r>
      <w:r w:rsidR="00F61452" w:rsidRPr="00400665">
        <w:rPr>
          <w:rFonts w:asciiTheme="majorHAnsi" w:hAnsiTheme="majorHAnsi"/>
          <w:b/>
          <w:bCs/>
          <w:sz w:val="32"/>
          <w:szCs w:val="24"/>
        </w:rPr>
        <w:t>Gaben</w:t>
      </w:r>
    </w:p>
    <w:p w14:paraId="02BD270C" w14:textId="72230DF3" w:rsidR="0044468B" w:rsidRDefault="00044002" w:rsidP="0044468B">
      <w:pPr>
        <w:rPr>
          <w:rFonts w:ascii="Times New Roman" w:hAnsi="Times New Roman"/>
          <w:b/>
          <w:iCs/>
          <w:sz w:val="28"/>
          <w:szCs w:val="28"/>
          <w:u w:val="single"/>
        </w:rPr>
      </w:pPr>
      <w:r>
        <w:rPr>
          <w:rFonts w:ascii="Times New Roman" w:hAnsi="Times New Roman"/>
          <w:b/>
          <w:iCs/>
          <w:sz w:val="28"/>
          <w:szCs w:val="28"/>
          <w:u w:val="single"/>
        </w:rPr>
        <w:t>D</w:t>
      </w:r>
      <w:r w:rsidR="005D1D9D">
        <w:rPr>
          <w:rFonts w:ascii="Times New Roman" w:hAnsi="Times New Roman"/>
          <w:b/>
          <w:iCs/>
          <w:sz w:val="28"/>
          <w:szCs w:val="28"/>
          <w:u w:val="single"/>
        </w:rPr>
        <w:t xml:space="preserve">ie Gaben des Heiligen Geistes </w:t>
      </w:r>
      <w:r>
        <w:rPr>
          <w:rFonts w:ascii="Times New Roman" w:hAnsi="Times New Roman"/>
          <w:b/>
          <w:iCs/>
          <w:sz w:val="28"/>
          <w:szCs w:val="28"/>
          <w:u w:val="single"/>
        </w:rPr>
        <w:br/>
        <w:t>Allgemeines zu den Gaben</w:t>
      </w:r>
    </w:p>
    <w:p w14:paraId="644A3B74" w14:textId="77777777"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Cs/>
          <w:iCs/>
          <w:sz w:val="28"/>
          <w:szCs w:val="28"/>
        </w:rPr>
        <w:t>Ein Thema, bei dem es leider recht viel Verwirrung gibt…</w:t>
      </w:r>
    </w:p>
    <w:p w14:paraId="0ED7C2BC" w14:textId="77777777"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Cs/>
          <w:iCs/>
          <w:sz w:val="28"/>
          <w:szCs w:val="28"/>
        </w:rPr>
        <w:t>Lange Zeit waren die Gaben des Geistes gar kein Thema (nur der Pfarrer, Leiter hatte diese Gaben), vergessen, negiert…</w:t>
      </w:r>
    </w:p>
    <w:p w14:paraId="065667DD" w14:textId="1D9F5A88"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Cs/>
          <w:iCs/>
          <w:sz w:val="28"/>
          <w:szCs w:val="28"/>
        </w:rPr>
        <w:t>Dann wurde</w:t>
      </w:r>
      <w:r w:rsidR="00225D35">
        <w:rPr>
          <w:rFonts w:ascii="Times New Roman" w:hAnsi="Times New Roman"/>
          <w:bCs/>
          <w:iCs/>
          <w:sz w:val="28"/>
          <w:szCs w:val="28"/>
        </w:rPr>
        <w:t>n</w:t>
      </w:r>
      <w:r w:rsidRPr="00044002">
        <w:rPr>
          <w:rFonts w:ascii="Times New Roman" w:hAnsi="Times New Roman"/>
          <w:bCs/>
          <w:iCs/>
          <w:sz w:val="28"/>
          <w:szCs w:val="28"/>
        </w:rPr>
        <w:t xml:space="preserve"> sie – zurecht – neu entdeckt, aufgewertet … und prompt überbewertet: man erwartete alles von D.I.E.N.S.T. (das war eine Phase, in der viele „Gabentests“ angeboten wurden – aber keine Gabe ersetzt „Hingabe“ – und die Betonung von Gaben ersetzt nicht den Gehorsam im Blick auf Heiligung, Sendung etc.)</w:t>
      </w:r>
    </w:p>
    <w:p w14:paraId="3BDB3A4A" w14:textId="28262550"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Cs/>
          <w:iCs/>
          <w:sz w:val="28"/>
          <w:szCs w:val="28"/>
        </w:rPr>
        <w:t>Und dann hat es da viel Verwirrung um die „auffälligen Gaben“ gegeben (Prophetie, Zungenrede, Heilung) – sie wurde</w:t>
      </w:r>
      <w:r w:rsidR="00313151">
        <w:rPr>
          <w:rFonts w:ascii="Times New Roman" w:hAnsi="Times New Roman"/>
          <w:bCs/>
          <w:iCs/>
          <w:sz w:val="28"/>
          <w:szCs w:val="28"/>
        </w:rPr>
        <w:t>n</w:t>
      </w:r>
      <w:r w:rsidRPr="00044002">
        <w:rPr>
          <w:rFonts w:ascii="Times New Roman" w:hAnsi="Times New Roman"/>
          <w:bCs/>
          <w:iCs/>
          <w:sz w:val="28"/>
          <w:szCs w:val="28"/>
        </w:rPr>
        <w:t xml:space="preserve"> als „gefährlich“ eingestuft (Täuschung, Fälschung, Verführung) … und nicht selten Auslöser für Spaltungen…</w:t>
      </w:r>
    </w:p>
    <w:p w14:paraId="2861FF32" w14:textId="77777777" w:rsidR="00044002" w:rsidRPr="00044002" w:rsidRDefault="00044002" w:rsidP="00044002">
      <w:pPr>
        <w:numPr>
          <w:ilvl w:val="0"/>
          <w:numId w:val="33"/>
        </w:numPr>
        <w:rPr>
          <w:rFonts w:ascii="Times New Roman" w:hAnsi="Times New Roman"/>
          <w:b/>
          <w:iCs/>
          <w:sz w:val="28"/>
          <w:szCs w:val="28"/>
        </w:rPr>
      </w:pPr>
      <w:r w:rsidRPr="00044002">
        <w:rPr>
          <w:rFonts w:ascii="Times New Roman" w:hAnsi="Times New Roman"/>
          <w:bCs/>
          <w:iCs/>
          <w:sz w:val="28"/>
          <w:szCs w:val="28"/>
        </w:rPr>
        <w:t>Definition:</w:t>
      </w:r>
      <w:r w:rsidRPr="00044002">
        <w:rPr>
          <w:rFonts w:ascii="Times New Roman" w:hAnsi="Times New Roman"/>
          <w:bCs/>
          <w:iCs/>
          <w:sz w:val="28"/>
          <w:szCs w:val="28"/>
        </w:rPr>
        <w:br/>
      </w:r>
      <w:r w:rsidRPr="00044002">
        <w:rPr>
          <w:rFonts w:ascii="Times New Roman" w:hAnsi="Times New Roman"/>
          <w:b/>
          <w:i/>
          <w:iCs/>
          <w:sz w:val="28"/>
          <w:szCs w:val="28"/>
          <w:lang w:val="de-DE"/>
        </w:rPr>
        <w:t>Eine Geistesgabe ist eine geistgewirkte Befähigung zum Dienst am Leib Christi und in / an der Welt – zum Wachstum in die Tiefe und in die Weite.</w:t>
      </w:r>
    </w:p>
    <w:p w14:paraId="5287DC95" w14:textId="77777777" w:rsidR="00044002" w:rsidRPr="00044002" w:rsidRDefault="00044002" w:rsidP="00044002">
      <w:pPr>
        <w:numPr>
          <w:ilvl w:val="0"/>
          <w:numId w:val="33"/>
        </w:numPr>
        <w:rPr>
          <w:rFonts w:ascii="Times New Roman" w:hAnsi="Times New Roman"/>
          <w:b/>
          <w:iCs/>
          <w:sz w:val="28"/>
          <w:szCs w:val="28"/>
        </w:rPr>
      </w:pPr>
      <w:r w:rsidRPr="00044002">
        <w:rPr>
          <w:rFonts w:ascii="Times New Roman" w:hAnsi="Times New Roman"/>
          <w:b/>
          <w:i/>
          <w:iCs/>
          <w:sz w:val="28"/>
          <w:szCs w:val="28"/>
          <w:lang w:val="de-DE"/>
        </w:rPr>
        <w:t>Diese Gabe muss geistlich geübt werden – das heißt: sie muss geistlichen Zielen dienen und auf geistliche Weise praktiziert werden.</w:t>
      </w:r>
    </w:p>
    <w:p w14:paraId="41261B8B" w14:textId="77777777" w:rsidR="00044002" w:rsidRPr="00044002" w:rsidRDefault="00044002" w:rsidP="00044002">
      <w:pPr>
        <w:numPr>
          <w:ilvl w:val="0"/>
          <w:numId w:val="33"/>
        </w:numPr>
        <w:rPr>
          <w:rFonts w:ascii="Times New Roman" w:hAnsi="Times New Roman"/>
          <w:b/>
          <w:iCs/>
          <w:sz w:val="28"/>
          <w:szCs w:val="28"/>
        </w:rPr>
      </w:pPr>
      <w:r w:rsidRPr="00044002">
        <w:rPr>
          <w:rFonts w:ascii="Times New Roman" w:hAnsi="Times New Roman"/>
          <w:b/>
          <w:i/>
          <w:iCs/>
          <w:sz w:val="28"/>
          <w:szCs w:val="28"/>
          <w:lang w:val="de-DE"/>
        </w:rPr>
        <w:t>Die Gaben haben alle mit Aufgaben zu tun.</w:t>
      </w:r>
    </w:p>
    <w:p w14:paraId="6DFB6E0C" w14:textId="77777777"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
          <w:bCs/>
          <w:iCs/>
          <w:sz w:val="28"/>
          <w:szCs w:val="28"/>
          <w:lang w:val="de-DE"/>
        </w:rPr>
        <w:t>Zunächst einmal vorweg:</w:t>
      </w:r>
    </w:p>
    <w:p w14:paraId="61B9B84B" w14:textId="77777777"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
          <w:bCs/>
          <w:iCs/>
          <w:sz w:val="28"/>
          <w:szCs w:val="28"/>
          <w:lang w:val="de-DE"/>
        </w:rPr>
        <w:t>Gaben sind kein „Gesetz“ – dass man eine bestimmte Gabe „haben muss“ (etwa als Beweis dafür, dass man errettet ist…)</w:t>
      </w:r>
    </w:p>
    <w:p w14:paraId="2CE011DA" w14:textId="3163BDFB" w:rsidR="00044002" w:rsidRPr="00044002" w:rsidRDefault="00044002" w:rsidP="00044002">
      <w:pPr>
        <w:numPr>
          <w:ilvl w:val="0"/>
          <w:numId w:val="33"/>
        </w:numPr>
        <w:rPr>
          <w:rFonts w:ascii="Times New Roman" w:hAnsi="Times New Roman"/>
          <w:bCs/>
          <w:iCs/>
          <w:sz w:val="28"/>
          <w:szCs w:val="28"/>
        </w:rPr>
      </w:pPr>
      <w:r w:rsidRPr="00044002">
        <w:rPr>
          <w:rFonts w:ascii="Times New Roman" w:hAnsi="Times New Roman"/>
          <w:b/>
          <w:bCs/>
          <w:iCs/>
          <w:sz w:val="28"/>
          <w:szCs w:val="28"/>
          <w:lang w:val="de-DE"/>
        </w:rPr>
        <w:t xml:space="preserve">Bei keiner Gabe ist die Wirkung „garantiert“ </w:t>
      </w:r>
      <w:r w:rsidRPr="00044002">
        <w:rPr>
          <w:rFonts w:ascii="Times New Roman" w:hAnsi="Times New Roman"/>
          <w:bCs/>
          <w:iCs/>
          <w:sz w:val="28"/>
          <w:szCs w:val="28"/>
          <w:lang w:val="de-DE"/>
        </w:rPr>
        <w:t xml:space="preserve">(Heilung kann vorkommen, aber auch wenn jemand die Gabe der Heilung hat, bedeutet </w:t>
      </w:r>
      <w:r w:rsidRPr="00044002">
        <w:rPr>
          <w:rFonts w:ascii="Times New Roman" w:hAnsi="Times New Roman"/>
          <w:bCs/>
          <w:iCs/>
          <w:sz w:val="28"/>
          <w:szCs w:val="28"/>
          <w:lang w:val="de-DE"/>
        </w:rPr>
        <w:lastRenderedPageBreak/>
        <w:t>das noch lange nicht, dass jeder gesund wird… und die Gabe der Lehre bedeutet natürlich nicht, dass mir jeder „glaubt“… und viele Propheten haben in den Wind geredet…)</w:t>
      </w:r>
    </w:p>
    <w:p w14:paraId="2D8F9BC7" w14:textId="1730AA71" w:rsidR="0044468B" w:rsidRPr="00044002" w:rsidRDefault="00044002" w:rsidP="0044468B">
      <w:pPr>
        <w:rPr>
          <w:rFonts w:ascii="Times New Roman" w:hAnsi="Times New Roman"/>
          <w:b/>
          <w:iCs/>
          <w:sz w:val="32"/>
          <w:szCs w:val="32"/>
        </w:rPr>
      </w:pPr>
      <w:r w:rsidRPr="00044002">
        <w:rPr>
          <w:rFonts w:ascii="Times New Roman" w:hAnsi="Times New Roman"/>
          <w:b/>
          <w:iCs/>
          <w:sz w:val="32"/>
          <w:szCs w:val="32"/>
        </w:rPr>
        <w:t>Grundsätzliches zu den Gaben des Heiligen Geistes</w:t>
      </w:r>
    </w:p>
    <w:p w14:paraId="6D68CE5F" w14:textId="22C27E49"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1. Die Gabe aller Gaben ist der Geber selbst.</w:t>
      </w:r>
      <w:r>
        <w:rPr>
          <w:rFonts w:ascii="Times New Roman" w:hAnsi="Times New Roman"/>
          <w:bCs/>
          <w:iCs/>
          <w:sz w:val="28"/>
          <w:szCs w:val="28"/>
        </w:rPr>
        <w:br/>
        <w:t>(Dass Gott selbst sich an uns verschenkt hat</w:t>
      </w:r>
      <w:r w:rsidR="005D1D9D">
        <w:rPr>
          <w:rFonts w:ascii="Times New Roman" w:hAnsi="Times New Roman"/>
          <w:bCs/>
          <w:iCs/>
          <w:sz w:val="28"/>
          <w:szCs w:val="28"/>
        </w:rPr>
        <w:t>, ist das Größte</w:t>
      </w:r>
      <w:r>
        <w:rPr>
          <w:rFonts w:ascii="Times New Roman" w:hAnsi="Times New Roman"/>
          <w:bCs/>
          <w:iCs/>
          <w:sz w:val="28"/>
          <w:szCs w:val="28"/>
        </w:rPr>
        <w:t>…)</w:t>
      </w:r>
    </w:p>
    <w:p w14:paraId="68C1F20B" w14:textId="469E6CC7"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2. Es gibt viele Gaben – aber es ist ein Leib, ein Geist</w:t>
      </w:r>
      <w:r w:rsidRPr="002703D5">
        <w:rPr>
          <w:rFonts w:ascii="Times New Roman" w:hAnsi="Times New Roman"/>
          <w:bCs/>
          <w:iCs/>
          <w:sz w:val="28"/>
          <w:szCs w:val="28"/>
        </w:rPr>
        <w:br/>
      </w:r>
      <w:r w:rsidR="00313151">
        <w:rPr>
          <w:rFonts w:ascii="Times New Roman" w:hAnsi="Times New Roman"/>
          <w:bCs/>
          <w:iCs/>
          <w:sz w:val="28"/>
          <w:szCs w:val="28"/>
        </w:rPr>
        <w:t>Geht es nach der Schrift, werden d</w:t>
      </w:r>
      <w:r w:rsidRPr="002703D5">
        <w:rPr>
          <w:rFonts w:ascii="Times New Roman" w:hAnsi="Times New Roman"/>
          <w:bCs/>
          <w:iCs/>
          <w:sz w:val="28"/>
          <w:szCs w:val="28"/>
        </w:rPr>
        <w:t>iese Gaben nicht die Einheit des Leibes gefährden.</w:t>
      </w:r>
    </w:p>
    <w:p w14:paraId="736F809C" w14:textId="3D2BEFE2"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 xml:space="preserve">3. </w:t>
      </w:r>
      <w:r w:rsidRPr="002703D5">
        <w:rPr>
          <w:rFonts w:ascii="Times New Roman" w:hAnsi="Times New Roman"/>
          <w:bCs/>
          <w:iCs/>
          <w:sz w:val="28"/>
          <w:szCs w:val="28"/>
          <w:lang w:val="de-DE"/>
        </w:rPr>
        <w:t>Die Gaben des Heiligen Geistes sind freie Gnadengeschenke Gottes. Sie werden nach seinem souveränen Willen gegeben</w:t>
      </w:r>
      <w:r w:rsidR="00313151">
        <w:rPr>
          <w:rFonts w:ascii="Times New Roman" w:hAnsi="Times New Roman"/>
          <w:bCs/>
          <w:iCs/>
          <w:sz w:val="28"/>
          <w:szCs w:val="28"/>
          <w:lang w:val="de-DE"/>
        </w:rPr>
        <w:t xml:space="preserve"> / vergeben</w:t>
      </w:r>
      <w:r w:rsidRPr="002703D5">
        <w:rPr>
          <w:rFonts w:ascii="Times New Roman" w:hAnsi="Times New Roman"/>
          <w:bCs/>
          <w:iCs/>
          <w:sz w:val="28"/>
          <w:szCs w:val="28"/>
          <w:lang w:val="de-DE"/>
        </w:rPr>
        <w:t>.</w:t>
      </w:r>
      <w:r w:rsidR="005D1D9D">
        <w:rPr>
          <w:rFonts w:ascii="Times New Roman" w:hAnsi="Times New Roman"/>
          <w:bCs/>
          <w:iCs/>
          <w:sz w:val="28"/>
          <w:szCs w:val="28"/>
          <w:lang w:val="de-DE"/>
        </w:rPr>
        <w:br/>
        <w:t>Es gibt keinen Anspruch auf eine bestimmte Gabe.</w:t>
      </w:r>
    </w:p>
    <w:p w14:paraId="603893D0" w14:textId="77777777" w:rsidR="005D1D9D" w:rsidRDefault="002703D5" w:rsidP="005D1D9D">
      <w:pPr>
        <w:numPr>
          <w:ilvl w:val="0"/>
          <w:numId w:val="35"/>
        </w:numPr>
        <w:rPr>
          <w:rFonts w:ascii="Times New Roman" w:hAnsi="Times New Roman"/>
          <w:bCs/>
          <w:iCs/>
          <w:sz w:val="28"/>
          <w:szCs w:val="28"/>
        </w:rPr>
      </w:pPr>
      <w:r w:rsidRPr="002703D5">
        <w:rPr>
          <w:rFonts w:ascii="Times New Roman" w:hAnsi="Times New Roman"/>
          <w:bCs/>
          <w:iCs/>
          <w:sz w:val="28"/>
          <w:szCs w:val="28"/>
        </w:rPr>
        <w:t>4. Die Gabe soll den Geber verherrlichen – nicht den Empfänger</w:t>
      </w:r>
    </w:p>
    <w:p w14:paraId="14549030" w14:textId="0928F0A0" w:rsidR="002703D5" w:rsidRPr="005D1D9D" w:rsidRDefault="002703D5" w:rsidP="005D1D9D">
      <w:pPr>
        <w:numPr>
          <w:ilvl w:val="0"/>
          <w:numId w:val="35"/>
        </w:numPr>
        <w:rPr>
          <w:rFonts w:ascii="Times New Roman" w:hAnsi="Times New Roman"/>
          <w:i/>
          <w:sz w:val="24"/>
          <w:lang w:val="de-DE"/>
        </w:rPr>
      </w:pPr>
      <w:r w:rsidRPr="005D1D9D">
        <w:rPr>
          <w:rFonts w:ascii="Times New Roman" w:hAnsi="Times New Roman"/>
          <w:bCs/>
          <w:iCs/>
          <w:sz w:val="28"/>
          <w:szCs w:val="28"/>
        </w:rPr>
        <w:t>5. Die Gaben werden nicht grundsätzlich allein mit dem Heiligen Geist verbunden.</w:t>
      </w:r>
      <w:r w:rsidR="005D1D9D" w:rsidRPr="005D1D9D">
        <w:rPr>
          <w:rFonts w:ascii="Times New Roman" w:hAnsi="Times New Roman"/>
          <w:bCs/>
          <w:iCs/>
          <w:sz w:val="28"/>
          <w:szCs w:val="28"/>
        </w:rPr>
        <w:t xml:space="preserve"> Auch der Sohn und der Vater „gibt“ Gaben.</w:t>
      </w:r>
      <w:r w:rsidR="005D1D9D" w:rsidRPr="005D1D9D">
        <w:rPr>
          <w:rFonts w:ascii="Times New Roman" w:hAnsi="Times New Roman"/>
          <w:bCs/>
          <w:iCs/>
          <w:sz w:val="28"/>
          <w:szCs w:val="28"/>
        </w:rPr>
        <w:br/>
      </w:r>
      <w:r w:rsidR="005D1D9D" w:rsidRPr="005D1D9D">
        <w:rPr>
          <w:rFonts w:ascii="Times New Roman" w:hAnsi="Times New Roman"/>
          <w:i/>
          <w:sz w:val="24"/>
          <w:lang w:val="de-DE"/>
        </w:rPr>
        <w:t>1 Korinther 12.4-6</w:t>
      </w:r>
      <w:r w:rsidR="005D1D9D" w:rsidRPr="005D1D9D">
        <w:rPr>
          <w:rFonts w:ascii="Times New Roman" w:hAnsi="Times New Roman"/>
          <w:bCs/>
          <w:iCs/>
          <w:sz w:val="28"/>
          <w:szCs w:val="28"/>
        </w:rPr>
        <w:t xml:space="preserve"> – </w:t>
      </w:r>
      <w:r w:rsidR="005D1D9D" w:rsidRPr="005D1D9D">
        <w:rPr>
          <w:rFonts w:ascii="Times New Roman" w:hAnsi="Times New Roman"/>
          <w:sz w:val="24"/>
          <w:lang w:val="de-DE"/>
        </w:rPr>
        <w:t>Hier finden wir eine bewusste Nennung aller drei Personen der Trinität: ein Gott, ein Geist, ein Herr.</w:t>
      </w:r>
      <w:r w:rsidR="005D1D9D">
        <w:rPr>
          <w:rFonts w:ascii="Times New Roman" w:hAnsi="Times New Roman"/>
          <w:sz w:val="24"/>
          <w:lang w:val="de-DE"/>
        </w:rPr>
        <w:br/>
      </w:r>
      <w:r w:rsidR="005D1D9D" w:rsidRPr="005D1D9D">
        <w:rPr>
          <w:rFonts w:ascii="Times New Roman" w:hAnsi="Times New Roman"/>
          <w:i/>
          <w:sz w:val="24"/>
          <w:lang w:val="de-DE"/>
        </w:rPr>
        <w:t>Römer 12.6 –</w:t>
      </w:r>
      <w:r w:rsidR="005D1D9D">
        <w:rPr>
          <w:rFonts w:ascii="Times New Roman" w:hAnsi="Times New Roman"/>
          <w:i/>
          <w:sz w:val="24"/>
          <w:lang w:val="de-DE"/>
        </w:rPr>
        <w:t xml:space="preserve"> da wird</w:t>
      </w:r>
      <w:r w:rsidR="005D1D9D" w:rsidRPr="005D1D9D">
        <w:rPr>
          <w:rFonts w:ascii="Times New Roman" w:hAnsi="Times New Roman"/>
          <w:i/>
          <w:sz w:val="24"/>
          <w:lang w:val="de-DE"/>
        </w:rPr>
        <w:t xml:space="preserve"> gar kein Geber genannt…</w:t>
      </w:r>
      <w:r w:rsidR="005D1D9D">
        <w:rPr>
          <w:rFonts w:ascii="Times New Roman" w:hAnsi="Times New Roman"/>
          <w:i/>
          <w:sz w:val="24"/>
          <w:lang w:val="de-DE"/>
        </w:rPr>
        <w:br/>
      </w:r>
      <w:r w:rsidR="005D1D9D" w:rsidRPr="005D1D9D">
        <w:rPr>
          <w:rFonts w:ascii="Times New Roman" w:hAnsi="Times New Roman"/>
          <w:i/>
          <w:sz w:val="24"/>
          <w:lang w:val="de-DE"/>
        </w:rPr>
        <w:t>1 Petrus 4.10</w:t>
      </w:r>
      <w:r w:rsidR="005D1D9D">
        <w:rPr>
          <w:rFonts w:ascii="Times New Roman" w:hAnsi="Times New Roman"/>
          <w:i/>
          <w:sz w:val="24"/>
          <w:lang w:val="de-DE"/>
        </w:rPr>
        <w:t xml:space="preserve"> – </w:t>
      </w:r>
      <w:r w:rsidR="005D1D9D" w:rsidRPr="005D1D9D">
        <w:rPr>
          <w:rFonts w:ascii="Times New Roman" w:hAnsi="Times New Roman"/>
          <w:sz w:val="24"/>
          <w:lang w:val="de-DE"/>
        </w:rPr>
        <w:t>Da wird Gott als Stifter der Geistesgaben genannt.</w:t>
      </w:r>
      <w:r w:rsidR="005D1D9D">
        <w:rPr>
          <w:rFonts w:ascii="Times New Roman" w:hAnsi="Times New Roman"/>
          <w:i/>
          <w:sz w:val="24"/>
          <w:lang w:val="de-DE"/>
        </w:rPr>
        <w:br/>
      </w:r>
      <w:r w:rsidR="005D1D9D" w:rsidRPr="005D1D9D">
        <w:rPr>
          <w:rFonts w:ascii="Times New Roman" w:hAnsi="Times New Roman"/>
          <w:i/>
          <w:sz w:val="24"/>
          <w:lang w:val="de-DE"/>
        </w:rPr>
        <w:t>Epheser 4.7</w:t>
      </w:r>
      <w:r w:rsidR="005D1D9D">
        <w:rPr>
          <w:rFonts w:ascii="Times New Roman" w:hAnsi="Times New Roman"/>
          <w:i/>
          <w:sz w:val="24"/>
          <w:lang w:val="de-DE"/>
        </w:rPr>
        <w:t xml:space="preserve"> – </w:t>
      </w:r>
      <w:r w:rsidR="005D1D9D" w:rsidRPr="005D1D9D">
        <w:rPr>
          <w:rFonts w:ascii="Times New Roman" w:hAnsi="Times New Roman"/>
          <w:sz w:val="24"/>
          <w:lang w:val="de-DE"/>
        </w:rPr>
        <w:t>Da ist Christus, der Auferstandene, der Geber der Gaben.</w:t>
      </w:r>
    </w:p>
    <w:p w14:paraId="559F6A15" w14:textId="764A1D57" w:rsidR="00044002"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 xml:space="preserve">6. Die Gaben des Heiligen Geistes werden zum Dienst an der Gemeinde gegeben. (Das „Ich“ darf getrost zurücktreten </w:t>
      </w:r>
      <w:r w:rsidRPr="002703D5">
        <w:rPr>
          <w:rFonts w:ascii="Times New Roman" w:hAnsi="Times New Roman"/>
          <w:bCs/>
          <w:iCs/>
          <w:sz w:val="28"/>
          <w:szCs w:val="28"/>
        </w:rPr>
        <w:sym w:font="Wingdings" w:char="F04A"/>
      </w:r>
      <w:r w:rsidRPr="002703D5">
        <w:rPr>
          <w:rFonts w:ascii="Times New Roman" w:hAnsi="Times New Roman"/>
          <w:bCs/>
          <w:iCs/>
          <w:sz w:val="28"/>
          <w:szCs w:val="28"/>
        </w:rPr>
        <w:t xml:space="preserve"> Nicht: „Ich habe diese Gabe…!“ – Die Gabe ist immer für den Dienst und die Aufgabe am Leib.)</w:t>
      </w:r>
    </w:p>
    <w:p w14:paraId="07C8CFF4" w14:textId="5A432CAD"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lang w:val="de-DE"/>
        </w:rPr>
        <w:t>7. Jeder hat (mindestens) eine Gabe – keiner hat alle Gaben (...und manche haben mehrere)</w:t>
      </w:r>
      <w:r w:rsidR="007A6889">
        <w:rPr>
          <w:rFonts w:ascii="Times New Roman" w:hAnsi="Times New Roman"/>
          <w:bCs/>
          <w:iCs/>
          <w:sz w:val="28"/>
          <w:szCs w:val="28"/>
          <w:lang w:val="de-DE"/>
        </w:rPr>
        <w:t xml:space="preserve"> – und wir dürfen einander Mut machen, diese Gaben zu entdecken und dann auch zu üben…</w:t>
      </w:r>
    </w:p>
    <w:p w14:paraId="3DDE87FA" w14:textId="77777777"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lang w:val="de-DE"/>
        </w:rPr>
        <w:t>8. Nicht alle empfangen dieselbe(n) Gabe(n)</w:t>
      </w:r>
    </w:p>
    <w:p w14:paraId="1D134E79" w14:textId="3BC192EB"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lang w:val="de-DE"/>
        </w:rPr>
        <w:t>9. Die Gaben des Heiligen Geistes werden darum den Aufgaben der Gemeinde entsprechend gegeben.</w:t>
      </w:r>
      <w:r w:rsidR="00401D8C">
        <w:rPr>
          <w:rFonts w:ascii="Times New Roman" w:hAnsi="Times New Roman"/>
          <w:bCs/>
          <w:iCs/>
          <w:sz w:val="28"/>
          <w:szCs w:val="28"/>
          <w:lang w:val="de-DE"/>
        </w:rPr>
        <w:t xml:space="preserve"> Und was dann notwendig ist, kann sich mit der Situation einer Gemeinde wandeln. „Schwerpunkt-Gemeinden“ (Studenten, Senioren, junge Familie…)</w:t>
      </w:r>
    </w:p>
    <w:p w14:paraId="08B64AD5" w14:textId="77777777"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lastRenderedPageBreak/>
        <w:t>10. Die Gaben sind verschiedenartig – aber gleichwertig.</w:t>
      </w:r>
    </w:p>
    <w:p w14:paraId="54617CCF" w14:textId="78642917" w:rsidR="002703D5" w:rsidRPr="00401D8C" w:rsidRDefault="002703D5" w:rsidP="00401D8C">
      <w:pPr>
        <w:numPr>
          <w:ilvl w:val="0"/>
          <w:numId w:val="35"/>
        </w:numPr>
        <w:rPr>
          <w:rFonts w:ascii="Times New Roman" w:hAnsi="Times New Roman"/>
          <w:bCs/>
          <w:iCs/>
          <w:sz w:val="28"/>
          <w:szCs w:val="28"/>
          <w:lang w:val="de-DE"/>
        </w:rPr>
      </w:pPr>
      <w:r w:rsidRPr="002703D5">
        <w:rPr>
          <w:rFonts w:ascii="Times New Roman" w:hAnsi="Times New Roman"/>
          <w:bCs/>
          <w:iCs/>
          <w:sz w:val="28"/>
          <w:szCs w:val="28"/>
        </w:rPr>
        <w:t>11. Der Besitz von Gaben sagt nichts über die Geistlichkeit des Trägers aus</w:t>
      </w:r>
      <w:r w:rsidR="00401D8C">
        <w:rPr>
          <w:rFonts w:ascii="Times New Roman" w:hAnsi="Times New Roman"/>
          <w:bCs/>
          <w:iCs/>
          <w:sz w:val="28"/>
          <w:szCs w:val="28"/>
        </w:rPr>
        <w:t xml:space="preserve">, sondern über die Großzügigkeit Gottes. </w:t>
      </w:r>
      <w:r w:rsidR="00401D8C" w:rsidRPr="00401D8C">
        <w:rPr>
          <w:rFonts w:ascii="Times New Roman" w:hAnsi="Times New Roman"/>
          <w:bCs/>
          <w:iCs/>
          <w:sz w:val="28"/>
          <w:szCs w:val="28"/>
          <w:lang w:val="de-DE"/>
        </w:rPr>
        <w:t>Das Charisma braucht zur Verwirklichung den Charakter.</w:t>
      </w:r>
      <w:r w:rsidR="00401D8C">
        <w:rPr>
          <w:rFonts w:ascii="Times New Roman" w:hAnsi="Times New Roman"/>
          <w:bCs/>
          <w:iCs/>
          <w:sz w:val="28"/>
          <w:szCs w:val="28"/>
          <w:lang w:val="de-DE"/>
        </w:rPr>
        <w:t xml:space="preserve"> </w:t>
      </w:r>
      <w:r w:rsidR="00401D8C" w:rsidRPr="00401D8C">
        <w:rPr>
          <w:rFonts w:ascii="Times New Roman" w:hAnsi="Times New Roman"/>
          <w:bCs/>
          <w:iCs/>
          <w:sz w:val="28"/>
          <w:szCs w:val="28"/>
          <w:lang w:val="de-DE"/>
        </w:rPr>
        <w:t xml:space="preserve">Charisma ohne Charakter ist </w:t>
      </w:r>
      <w:r w:rsidR="00401D8C">
        <w:rPr>
          <w:rFonts w:ascii="Times New Roman" w:hAnsi="Times New Roman"/>
          <w:bCs/>
          <w:iCs/>
          <w:sz w:val="28"/>
          <w:szCs w:val="28"/>
          <w:lang w:val="de-DE"/>
        </w:rPr>
        <w:t>eine Katastrophe</w:t>
      </w:r>
      <w:r w:rsidR="00401D8C" w:rsidRPr="00401D8C">
        <w:rPr>
          <w:rFonts w:ascii="Times New Roman" w:hAnsi="Times New Roman"/>
          <w:bCs/>
          <w:iCs/>
          <w:sz w:val="28"/>
          <w:szCs w:val="28"/>
          <w:lang w:val="de-DE"/>
        </w:rPr>
        <w:t>.</w:t>
      </w:r>
      <w:r w:rsidR="00401D8C">
        <w:rPr>
          <w:rFonts w:ascii="Times New Roman" w:hAnsi="Times New Roman"/>
          <w:bCs/>
          <w:iCs/>
          <w:sz w:val="28"/>
          <w:szCs w:val="28"/>
          <w:lang w:val="de-DE"/>
        </w:rPr>
        <w:t xml:space="preserve"> </w:t>
      </w:r>
      <w:proofErr w:type="spellStart"/>
      <w:r w:rsidR="00401D8C">
        <w:rPr>
          <w:rFonts w:ascii="Times New Roman" w:hAnsi="Times New Roman"/>
          <w:bCs/>
          <w:iCs/>
          <w:sz w:val="28"/>
          <w:szCs w:val="28"/>
          <w:lang w:val="de-DE"/>
        </w:rPr>
        <w:t>Ungeheiligte</w:t>
      </w:r>
      <w:proofErr w:type="spellEnd"/>
      <w:r w:rsidR="00401D8C">
        <w:rPr>
          <w:rFonts w:ascii="Times New Roman" w:hAnsi="Times New Roman"/>
          <w:bCs/>
          <w:iCs/>
          <w:sz w:val="28"/>
          <w:szCs w:val="28"/>
          <w:lang w:val="de-DE"/>
        </w:rPr>
        <w:t xml:space="preserve"> Charismatiker haben schon viel Unheil angerichtet…</w:t>
      </w:r>
    </w:p>
    <w:p w14:paraId="61BCAEEF" w14:textId="17B9514A" w:rsidR="00401D8C" w:rsidRPr="00401D8C" w:rsidRDefault="002703D5" w:rsidP="00401D8C">
      <w:pPr>
        <w:numPr>
          <w:ilvl w:val="0"/>
          <w:numId w:val="35"/>
        </w:numPr>
        <w:rPr>
          <w:rFonts w:ascii="Times New Roman" w:hAnsi="Times New Roman"/>
          <w:bCs/>
          <w:iCs/>
          <w:sz w:val="28"/>
          <w:szCs w:val="28"/>
          <w:lang w:val="de-DE"/>
        </w:rPr>
      </w:pPr>
      <w:r w:rsidRPr="00401D8C">
        <w:rPr>
          <w:rFonts w:ascii="Times New Roman" w:hAnsi="Times New Roman"/>
          <w:b/>
          <w:iCs/>
          <w:sz w:val="28"/>
          <w:szCs w:val="28"/>
        </w:rPr>
        <w:t>12. Die Gaben müssen heilig benutzt werden.</w:t>
      </w:r>
      <w:r w:rsidR="00401D8C">
        <w:rPr>
          <w:rFonts w:ascii="Times New Roman" w:hAnsi="Times New Roman"/>
          <w:bCs/>
          <w:iCs/>
          <w:sz w:val="28"/>
          <w:szCs w:val="28"/>
        </w:rPr>
        <w:br/>
      </w:r>
      <w:r w:rsidR="00401D8C" w:rsidRPr="00401D8C">
        <w:rPr>
          <w:rFonts w:ascii="Times New Roman" w:hAnsi="Times New Roman"/>
          <w:bCs/>
          <w:iCs/>
          <w:sz w:val="28"/>
          <w:szCs w:val="28"/>
          <w:lang w:val="de-DE"/>
        </w:rPr>
        <w:t>Der Charakter, den der Heilige Geist wirkt, wird unter ander</w:t>
      </w:r>
      <w:r w:rsidR="00401D8C">
        <w:rPr>
          <w:rFonts w:ascii="Times New Roman" w:hAnsi="Times New Roman"/>
          <w:bCs/>
          <w:iCs/>
          <w:sz w:val="28"/>
          <w:szCs w:val="28"/>
          <w:lang w:val="de-DE"/>
        </w:rPr>
        <w:t>e</w:t>
      </w:r>
      <w:r w:rsidR="00401D8C" w:rsidRPr="00401D8C">
        <w:rPr>
          <w:rFonts w:ascii="Times New Roman" w:hAnsi="Times New Roman"/>
          <w:bCs/>
          <w:iCs/>
          <w:sz w:val="28"/>
          <w:szCs w:val="28"/>
          <w:lang w:val="de-DE"/>
        </w:rPr>
        <w:t xml:space="preserve">m in </w:t>
      </w:r>
      <w:r w:rsidR="00401D8C" w:rsidRPr="00401D8C">
        <w:rPr>
          <w:rFonts w:ascii="Times New Roman" w:hAnsi="Times New Roman"/>
          <w:bCs/>
          <w:i/>
          <w:iCs/>
          <w:sz w:val="28"/>
          <w:szCs w:val="28"/>
          <w:lang w:val="de-DE"/>
        </w:rPr>
        <w:t>Galater 5.22</w:t>
      </w:r>
      <w:r w:rsidR="00401D8C" w:rsidRPr="00401D8C">
        <w:rPr>
          <w:rFonts w:ascii="Times New Roman" w:hAnsi="Times New Roman"/>
          <w:bCs/>
          <w:iCs/>
          <w:sz w:val="28"/>
          <w:szCs w:val="28"/>
          <w:lang w:val="de-DE"/>
        </w:rPr>
        <w:t xml:space="preserve"> als Frucht des Geistes beschrieben.</w:t>
      </w:r>
    </w:p>
    <w:p w14:paraId="1C8A3799" w14:textId="5727BB01" w:rsidR="00401D8C" w:rsidRPr="00401D8C" w:rsidRDefault="00401D8C" w:rsidP="00401D8C">
      <w:pPr>
        <w:numPr>
          <w:ilvl w:val="0"/>
          <w:numId w:val="35"/>
        </w:numPr>
        <w:rPr>
          <w:rFonts w:ascii="Times New Roman" w:hAnsi="Times New Roman"/>
          <w:bCs/>
          <w:iCs/>
          <w:sz w:val="28"/>
          <w:szCs w:val="28"/>
          <w:lang w:val="de-DE"/>
        </w:rPr>
      </w:pPr>
      <w:r w:rsidRPr="00401D8C">
        <w:rPr>
          <w:rFonts w:ascii="Times New Roman" w:hAnsi="Times New Roman"/>
          <w:bCs/>
          <w:iCs/>
          <w:sz w:val="28"/>
          <w:szCs w:val="28"/>
          <w:lang w:val="de-DE"/>
        </w:rPr>
        <w:t>Gaben müssen benutzt werden... in Liebe, in Freude, zum Frieden (Einheit), in Geduld, in Freundlichkeit, in Güte, in Treue, in Sanftmut (Demut)</w:t>
      </w:r>
      <w:r>
        <w:rPr>
          <w:rFonts w:ascii="Times New Roman" w:hAnsi="Times New Roman"/>
          <w:bCs/>
          <w:iCs/>
          <w:sz w:val="28"/>
          <w:szCs w:val="28"/>
          <w:lang w:val="de-DE"/>
        </w:rPr>
        <w:t>,</w:t>
      </w:r>
      <w:r w:rsidRPr="00401D8C">
        <w:rPr>
          <w:rFonts w:ascii="Times New Roman" w:hAnsi="Times New Roman"/>
          <w:bCs/>
          <w:iCs/>
          <w:sz w:val="28"/>
          <w:szCs w:val="28"/>
          <w:lang w:val="de-DE"/>
        </w:rPr>
        <w:t xml:space="preserve"> in Keuschheit (Ordnung, Zucht, Maß, Selbstdisziplin).</w:t>
      </w:r>
    </w:p>
    <w:p w14:paraId="7D83A738" w14:textId="77777777" w:rsidR="00401D8C" w:rsidRPr="00401D8C" w:rsidRDefault="00401D8C" w:rsidP="00401D8C">
      <w:pPr>
        <w:numPr>
          <w:ilvl w:val="0"/>
          <w:numId w:val="35"/>
        </w:numPr>
        <w:rPr>
          <w:rFonts w:ascii="Times New Roman" w:hAnsi="Times New Roman"/>
          <w:bCs/>
          <w:iCs/>
          <w:sz w:val="28"/>
          <w:szCs w:val="28"/>
          <w:u w:val="single"/>
          <w:lang w:val="de-DE"/>
        </w:rPr>
      </w:pPr>
      <w:r w:rsidRPr="00401D8C">
        <w:rPr>
          <w:rFonts w:ascii="Times New Roman" w:hAnsi="Times New Roman"/>
          <w:bCs/>
          <w:iCs/>
          <w:sz w:val="28"/>
          <w:szCs w:val="28"/>
          <w:u w:val="single"/>
          <w:lang w:val="de-DE"/>
        </w:rPr>
        <w:t>Zum Umgang mit den Gaben:</w:t>
      </w:r>
    </w:p>
    <w:p w14:paraId="75D33FBA" w14:textId="77777777" w:rsidR="00A8363C" w:rsidRDefault="00401D8C" w:rsidP="00C40E45">
      <w:pPr>
        <w:numPr>
          <w:ilvl w:val="0"/>
          <w:numId w:val="35"/>
        </w:numPr>
        <w:rPr>
          <w:rFonts w:ascii="Times New Roman" w:hAnsi="Times New Roman"/>
          <w:bCs/>
          <w:iCs/>
          <w:sz w:val="28"/>
          <w:szCs w:val="28"/>
          <w:lang w:val="de-DE"/>
        </w:rPr>
      </w:pPr>
      <w:r w:rsidRPr="00401D8C">
        <w:rPr>
          <w:rFonts w:ascii="Times New Roman" w:hAnsi="Times New Roman"/>
          <w:bCs/>
          <w:i/>
          <w:iCs/>
          <w:sz w:val="28"/>
          <w:szCs w:val="28"/>
          <w:lang w:val="de-DE"/>
        </w:rPr>
        <w:t>Römer 12.3-8</w:t>
      </w:r>
      <w:r w:rsidRPr="00401D8C">
        <w:rPr>
          <w:rFonts w:ascii="Times New Roman" w:hAnsi="Times New Roman"/>
          <w:bCs/>
          <w:iCs/>
          <w:sz w:val="28"/>
          <w:szCs w:val="28"/>
          <w:lang w:val="de-DE"/>
        </w:rPr>
        <w:t xml:space="preserve"> bescheiden, nicht hochmütig</w:t>
      </w:r>
      <w:r w:rsidRPr="00A8363C">
        <w:rPr>
          <w:rFonts w:ascii="Times New Roman" w:hAnsi="Times New Roman"/>
          <w:bCs/>
          <w:iCs/>
          <w:sz w:val="28"/>
          <w:szCs w:val="28"/>
          <w:lang w:val="de-DE"/>
        </w:rPr>
        <w:t xml:space="preserve"> oder überheblich, </w:t>
      </w:r>
      <w:r w:rsidRPr="00401D8C">
        <w:rPr>
          <w:rFonts w:ascii="Times New Roman" w:hAnsi="Times New Roman"/>
          <w:bCs/>
          <w:iCs/>
          <w:sz w:val="28"/>
          <w:szCs w:val="28"/>
          <w:lang w:val="de-DE"/>
        </w:rPr>
        <w:t>im Bewu</w:t>
      </w:r>
      <w:r w:rsidRPr="00A8363C">
        <w:rPr>
          <w:rFonts w:ascii="Times New Roman" w:hAnsi="Times New Roman"/>
          <w:bCs/>
          <w:iCs/>
          <w:sz w:val="28"/>
          <w:szCs w:val="28"/>
          <w:lang w:val="de-DE"/>
        </w:rPr>
        <w:t>ss</w:t>
      </w:r>
      <w:r w:rsidRPr="00401D8C">
        <w:rPr>
          <w:rFonts w:ascii="Times New Roman" w:hAnsi="Times New Roman"/>
          <w:bCs/>
          <w:iCs/>
          <w:sz w:val="28"/>
          <w:szCs w:val="28"/>
          <w:lang w:val="de-DE"/>
        </w:rPr>
        <w:t>tsein, da</w:t>
      </w:r>
      <w:r w:rsidRPr="00A8363C">
        <w:rPr>
          <w:rFonts w:ascii="Times New Roman" w:hAnsi="Times New Roman"/>
          <w:bCs/>
          <w:iCs/>
          <w:sz w:val="28"/>
          <w:szCs w:val="28"/>
          <w:lang w:val="de-DE"/>
        </w:rPr>
        <w:t>ss</w:t>
      </w:r>
      <w:r w:rsidRPr="00401D8C">
        <w:rPr>
          <w:rFonts w:ascii="Times New Roman" w:hAnsi="Times New Roman"/>
          <w:bCs/>
          <w:iCs/>
          <w:sz w:val="28"/>
          <w:szCs w:val="28"/>
          <w:lang w:val="de-DE"/>
        </w:rPr>
        <w:t xml:space="preserve"> alles ist Geschenk</w:t>
      </w:r>
      <w:r w:rsidRPr="00A8363C">
        <w:rPr>
          <w:rFonts w:ascii="Times New Roman" w:hAnsi="Times New Roman"/>
          <w:bCs/>
          <w:iCs/>
          <w:sz w:val="28"/>
          <w:szCs w:val="28"/>
          <w:lang w:val="de-DE"/>
        </w:rPr>
        <w:t xml:space="preserve">, </w:t>
      </w:r>
      <w:r w:rsidRPr="00401D8C">
        <w:rPr>
          <w:rFonts w:ascii="Times New Roman" w:hAnsi="Times New Roman"/>
          <w:bCs/>
          <w:iCs/>
          <w:sz w:val="28"/>
          <w:szCs w:val="28"/>
          <w:lang w:val="de-DE"/>
        </w:rPr>
        <w:t>mit Eifer, Lust und Freude</w:t>
      </w:r>
      <w:r w:rsidR="00A8363C" w:rsidRPr="00A8363C">
        <w:rPr>
          <w:rFonts w:ascii="Times New Roman" w:hAnsi="Times New Roman"/>
          <w:bCs/>
          <w:iCs/>
          <w:sz w:val="28"/>
          <w:szCs w:val="28"/>
          <w:lang w:val="de-DE"/>
        </w:rPr>
        <w:t xml:space="preserve">, </w:t>
      </w:r>
      <w:r w:rsidRPr="00401D8C">
        <w:rPr>
          <w:rFonts w:ascii="Times New Roman" w:hAnsi="Times New Roman"/>
          <w:bCs/>
          <w:iCs/>
          <w:sz w:val="28"/>
          <w:szCs w:val="28"/>
          <w:lang w:val="de-DE"/>
        </w:rPr>
        <w:t>sorgfältig, diszipliniert</w:t>
      </w:r>
      <w:r w:rsidR="00A8363C">
        <w:rPr>
          <w:rFonts w:ascii="Times New Roman" w:hAnsi="Times New Roman"/>
          <w:bCs/>
          <w:iCs/>
          <w:sz w:val="28"/>
          <w:szCs w:val="28"/>
          <w:lang w:val="de-DE"/>
        </w:rPr>
        <w:t>,</w:t>
      </w:r>
      <w:r w:rsidRPr="00401D8C">
        <w:rPr>
          <w:rFonts w:ascii="Times New Roman" w:hAnsi="Times New Roman"/>
          <w:bCs/>
          <w:iCs/>
          <w:sz w:val="28"/>
          <w:szCs w:val="28"/>
          <w:lang w:val="de-DE"/>
        </w:rPr>
        <w:t xml:space="preserve"> mit lauterem Sinn, ohne Ehrgeiz und falsche Motive...</w:t>
      </w:r>
    </w:p>
    <w:p w14:paraId="5B758DFA" w14:textId="6BB5436D" w:rsidR="00401D8C" w:rsidRPr="00401D8C" w:rsidRDefault="00401D8C" w:rsidP="00A8363C">
      <w:pPr>
        <w:numPr>
          <w:ilvl w:val="0"/>
          <w:numId w:val="35"/>
        </w:numPr>
        <w:rPr>
          <w:rFonts w:ascii="Times New Roman" w:hAnsi="Times New Roman"/>
          <w:bCs/>
          <w:iCs/>
          <w:sz w:val="28"/>
          <w:szCs w:val="28"/>
          <w:lang w:val="de-DE"/>
        </w:rPr>
      </w:pPr>
      <w:r w:rsidRPr="00401D8C">
        <w:rPr>
          <w:rFonts w:ascii="Times New Roman" w:hAnsi="Times New Roman"/>
          <w:bCs/>
          <w:i/>
          <w:iCs/>
          <w:sz w:val="28"/>
          <w:szCs w:val="28"/>
          <w:lang w:val="de-DE"/>
        </w:rPr>
        <w:t>1 Korinther 14.3</w:t>
      </w:r>
      <w:r w:rsidR="003E2EEA">
        <w:rPr>
          <w:rFonts w:ascii="Times New Roman" w:hAnsi="Times New Roman"/>
          <w:bCs/>
          <w:i/>
          <w:iCs/>
          <w:sz w:val="28"/>
          <w:szCs w:val="28"/>
          <w:lang w:val="de-DE"/>
        </w:rPr>
        <w:t>3 –</w:t>
      </w:r>
      <w:r w:rsidRPr="00401D8C">
        <w:rPr>
          <w:rFonts w:ascii="Times New Roman" w:hAnsi="Times New Roman"/>
          <w:bCs/>
          <w:iCs/>
          <w:sz w:val="28"/>
          <w:szCs w:val="28"/>
          <w:lang w:val="de-DE"/>
        </w:rPr>
        <w:t xml:space="preserve"> im Frieden, ohne Zank und Eifersucht</w:t>
      </w:r>
    </w:p>
    <w:p w14:paraId="0A10CC15" w14:textId="6943909D" w:rsidR="002703D5" w:rsidRPr="00A8363C" w:rsidRDefault="00401D8C" w:rsidP="006526BD">
      <w:pPr>
        <w:numPr>
          <w:ilvl w:val="0"/>
          <w:numId w:val="35"/>
        </w:numPr>
        <w:rPr>
          <w:rFonts w:ascii="Times New Roman" w:hAnsi="Times New Roman"/>
          <w:bCs/>
          <w:iCs/>
          <w:sz w:val="28"/>
          <w:szCs w:val="28"/>
        </w:rPr>
      </w:pPr>
      <w:r w:rsidRPr="00401D8C">
        <w:rPr>
          <w:rFonts w:ascii="Times New Roman" w:hAnsi="Times New Roman"/>
          <w:bCs/>
          <w:i/>
          <w:iCs/>
          <w:sz w:val="28"/>
          <w:szCs w:val="28"/>
          <w:lang w:val="de-DE"/>
        </w:rPr>
        <w:t>Epheser 4.16</w:t>
      </w:r>
      <w:r w:rsidR="00A8363C" w:rsidRPr="00A8363C">
        <w:rPr>
          <w:rFonts w:ascii="Times New Roman" w:hAnsi="Times New Roman"/>
          <w:bCs/>
          <w:iCs/>
          <w:sz w:val="28"/>
          <w:szCs w:val="28"/>
          <w:lang w:val="de-DE"/>
        </w:rPr>
        <w:t xml:space="preserve"> – </w:t>
      </w:r>
      <w:r w:rsidRPr="00401D8C">
        <w:rPr>
          <w:rFonts w:ascii="Times New Roman" w:hAnsi="Times New Roman"/>
          <w:bCs/>
          <w:iCs/>
          <w:sz w:val="28"/>
          <w:szCs w:val="28"/>
          <w:lang w:val="de-DE"/>
        </w:rPr>
        <w:t>in Liebe</w:t>
      </w:r>
      <w:r w:rsidRPr="00401D8C">
        <w:rPr>
          <w:rFonts w:ascii="Times New Roman" w:hAnsi="Times New Roman"/>
          <w:bCs/>
          <w:iCs/>
          <w:sz w:val="28"/>
          <w:szCs w:val="28"/>
          <w:lang w:val="de-DE"/>
        </w:rPr>
        <w:br/>
      </w:r>
      <w:r w:rsidRPr="00401D8C">
        <w:rPr>
          <w:rFonts w:ascii="Times New Roman" w:hAnsi="Times New Roman"/>
          <w:bCs/>
          <w:i/>
          <w:iCs/>
          <w:sz w:val="28"/>
          <w:szCs w:val="28"/>
          <w:lang w:val="de-DE"/>
        </w:rPr>
        <w:t>1 Petrus 4.10,11</w:t>
      </w:r>
      <w:r w:rsidR="00A8363C" w:rsidRPr="00A8363C">
        <w:rPr>
          <w:rFonts w:ascii="Times New Roman" w:hAnsi="Times New Roman"/>
          <w:bCs/>
          <w:iCs/>
          <w:sz w:val="28"/>
          <w:szCs w:val="28"/>
          <w:lang w:val="de-DE"/>
        </w:rPr>
        <w:t xml:space="preserve"> –</w:t>
      </w:r>
      <w:r w:rsidRPr="00401D8C">
        <w:rPr>
          <w:rFonts w:ascii="Times New Roman" w:hAnsi="Times New Roman"/>
          <w:bCs/>
          <w:iCs/>
          <w:sz w:val="28"/>
          <w:szCs w:val="28"/>
          <w:lang w:val="de-DE"/>
        </w:rPr>
        <w:t xml:space="preserve"> als Haushalter zur Ehre Gottes; zur Ehre des Hausherrn;</w:t>
      </w:r>
      <w:r w:rsidRPr="00A8363C">
        <w:rPr>
          <w:rFonts w:ascii="Times New Roman" w:hAnsi="Times New Roman"/>
          <w:bCs/>
          <w:iCs/>
          <w:sz w:val="28"/>
          <w:szCs w:val="28"/>
          <w:lang w:val="de-DE"/>
        </w:rPr>
        <w:t xml:space="preserve"> in Selbstvergessenheit...</w:t>
      </w:r>
    </w:p>
    <w:p w14:paraId="7957F667" w14:textId="1DDDD210" w:rsidR="0044468B" w:rsidRDefault="002703D5" w:rsidP="00CC6ECA">
      <w:pPr>
        <w:numPr>
          <w:ilvl w:val="0"/>
          <w:numId w:val="35"/>
        </w:numPr>
        <w:rPr>
          <w:rFonts w:ascii="Times New Roman" w:hAnsi="Times New Roman"/>
          <w:bCs/>
          <w:iCs/>
          <w:sz w:val="28"/>
          <w:szCs w:val="28"/>
        </w:rPr>
      </w:pPr>
      <w:r w:rsidRPr="002703D5">
        <w:rPr>
          <w:rFonts w:ascii="Times New Roman" w:hAnsi="Times New Roman"/>
          <w:bCs/>
          <w:iCs/>
          <w:sz w:val="28"/>
          <w:szCs w:val="28"/>
        </w:rPr>
        <w:t>13. Eine Gabe ist die Gabe aller Gaben – 1 Korinther 12.1</w:t>
      </w:r>
      <w:r w:rsidR="00FB53CD">
        <w:rPr>
          <w:rFonts w:ascii="Times New Roman" w:hAnsi="Times New Roman"/>
          <w:bCs/>
          <w:iCs/>
          <w:sz w:val="28"/>
          <w:szCs w:val="28"/>
        </w:rPr>
        <w:t>-3</w:t>
      </w:r>
      <w:r w:rsidR="00FB53CD">
        <w:rPr>
          <w:rFonts w:ascii="Times New Roman" w:hAnsi="Times New Roman"/>
          <w:bCs/>
          <w:iCs/>
          <w:sz w:val="28"/>
          <w:szCs w:val="28"/>
        </w:rPr>
        <w:br/>
      </w:r>
      <w:r w:rsidR="00FB53CD" w:rsidRPr="00FB53CD">
        <w:rPr>
          <w:rFonts w:ascii="Times New Roman" w:hAnsi="Times New Roman"/>
          <w:bCs/>
          <w:i/>
          <w:sz w:val="28"/>
          <w:szCs w:val="28"/>
        </w:rPr>
        <w:t xml:space="preserve">1 Wenn ich mit Menschen- und mit Engelzungen redete und hätte der Liebe nicht, so wäre ich ein tönendes Erz oder eine klingende Schelle. 2 Und wenn ich prophetisch reden könnte und wüsste alle Geheimnisse und alle Erkenntnis und hätte allen Glauben, sodass ich Berge versetzen könnte, und hätte der Liebe nicht, so wäre ich nichts. 3 Und wenn ich alle meine Habe den Armen gäbe und meinen Leib dahingäbe, mich zu </w:t>
      </w:r>
      <w:proofErr w:type="gramStart"/>
      <w:r w:rsidR="00FB53CD" w:rsidRPr="00FB53CD">
        <w:rPr>
          <w:rFonts w:ascii="Times New Roman" w:hAnsi="Times New Roman"/>
          <w:bCs/>
          <w:i/>
          <w:sz w:val="28"/>
          <w:szCs w:val="28"/>
        </w:rPr>
        <w:t>rühmen[</w:t>
      </w:r>
      <w:proofErr w:type="gramEnd"/>
      <w:r w:rsidR="00FB53CD" w:rsidRPr="00FB53CD">
        <w:rPr>
          <w:rFonts w:ascii="Times New Roman" w:hAnsi="Times New Roman"/>
          <w:bCs/>
          <w:i/>
          <w:sz w:val="28"/>
          <w:szCs w:val="28"/>
        </w:rPr>
        <w:t xml:space="preserve">1], und hätte der Liebe nicht, so wäre </w:t>
      </w:r>
      <w:proofErr w:type="spellStart"/>
      <w:r w:rsidR="00FB53CD" w:rsidRPr="00FB53CD">
        <w:rPr>
          <w:rFonts w:ascii="Times New Roman" w:hAnsi="Times New Roman"/>
          <w:bCs/>
          <w:i/>
          <w:sz w:val="28"/>
          <w:szCs w:val="28"/>
        </w:rPr>
        <w:t>mir’s</w:t>
      </w:r>
      <w:proofErr w:type="spellEnd"/>
      <w:r w:rsidR="00FB53CD" w:rsidRPr="00FB53CD">
        <w:rPr>
          <w:rFonts w:ascii="Times New Roman" w:hAnsi="Times New Roman"/>
          <w:bCs/>
          <w:i/>
          <w:sz w:val="28"/>
          <w:szCs w:val="28"/>
        </w:rPr>
        <w:t xml:space="preserve"> nichts nütze.</w:t>
      </w:r>
      <w:r w:rsidR="00FB53CD">
        <w:rPr>
          <w:rFonts w:ascii="Times New Roman" w:hAnsi="Times New Roman"/>
          <w:bCs/>
          <w:i/>
          <w:sz w:val="28"/>
          <w:szCs w:val="28"/>
        </w:rPr>
        <w:br/>
        <w:t>1 Korinther 14.1 – strebt nach der Liebe…</w:t>
      </w:r>
    </w:p>
    <w:p w14:paraId="694EF33D" w14:textId="77777777"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 xml:space="preserve">14. Gefahren, die mit den Gaben verbunden sein können: </w:t>
      </w:r>
    </w:p>
    <w:p w14:paraId="14D66B5E" w14:textId="3578B976"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lastRenderedPageBreak/>
        <w:t>- Gaben beweisen nicht das Heil</w:t>
      </w:r>
      <w:r w:rsidR="0031459F">
        <w:rPr>
          <w:rFonts w:ascii="Times New Roman" w:hAnsi="Times New Roman"/>
          <w:bCs/>
          <w:iCs/>
          <w:sz w:val="28"/>
          <w:szCs w:val="28"/>
        </w:rPr>
        <w:t xml:space="preserve">. Keine einzige Gabe (auch nicht die Zungenrede, Sprachengabe) </w:t>
      </w:r>
      <w:r w:rsidR="00F6639A">
        <w:rPr>
          <w:rFonts w:ascii="Times New Roman" w:hAnsi="Times New Roman"/>
          <w:bCs/>
          <w:iCs/>
          <w:sz w:val="28"/>
          <w:szCs w:val="28"/>
        </w:rPr>
        <w:t>verbürgt mir Heilsgewissheit. (Das haben manche sehr dramatisch erlebt, dass sie Heilsgewissheit verloren hatten, als die Zungenrede / Sprachengabe ausgeblieben ist…)</w:t>
      </w:r>
    </w:p>
    <w:p w14:paraId="00E1A076" w14:textId="0A3549A9"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 Wettbewerb</w:t>
      </w:r>
      <w:r w:rsidR="00FB53CD">
        <w:rPr>
          <w:rFonts w:ascii="Times New Roman" w:hAnsi="Times New Roman"/>
          <w:bCs/>
          <w:iCs/>
          <w:sz w:val="28"/>
          <w:szCs w:val="28"/>
        </w:rPr>
        <w:t xml:space="preserve">… wer mehr vollbringt an Heilungen, </w:t>
      </w:r>
      <w:r w:rsidR="0031459F">
        <w:rPr>
          <w:rFonts w:ascii="Times New Roman" w:hAnsi="Times New Roman"/>
          <w:bCs/>
          <w:iCs/>
          <w:sz w:val="28"/>
          <w:szCs w:val="28"/>
        </w:rPr>
        <w:t>an spektakulären Ansagen (Prophetie), mehr Visionen hat…</w:t>
      </w:r>
    </w:p>
    <w:p w14:paraId="6AD581E4" w14:textId="7EEB5292"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 xml:space="preserve">- Unterbewertung </w:t>
      </w:r>
      <w:r w:rsidR="00F6639A">
        <w:rPr>
          <w:rFonts w:ascii="Times New Roman" w:hAnsi="Times New Roman"/>
          <w:bCs/>
          <w:iCs/>
          <w:sz w:val="28"/>
          <w:szCs w:val="28"/>
        </w:rPr>
        <w:t xml:space="preserve">der einfachen Dienstgabe </w:t>
      </w:r>
      <w:r w:rsidRPr="002703D5">
        <w:rPr>
          <w:rFonts w:ascii="Times New Roman" w:hAnsi="Times New Roman"/>
          <w:bCs/>
          <w:iCs/>
          <w:sz w:val="28"/>
          <w:szCs w:val="28"/>
        </w:rPr>
        <w:t xml:space="preserve">– Überbetonung (Bevorzugung) bestimmter </w:t>
      </w:r>
      <w:r w:rsidR="00FB53CD">
        <w:rPr>
          <w:rFonts w:ascii="Times New Roman" w:hAnsi="Times New Roman"/>
          <w:bCs/>
          <w:iCs/>
          <w:sz w:val="28"/>
          <w:szCs w:val="28"/>
        </w:rPr>
        <w:t xml:space="preserve">(auffälliger) </w:t>
      </w:r>
      <w:r w:rsidRPr="002703D5">
        <w:rPr>
          <w:rFonts w:ascii="Times New Roman" w:hAnsi="Times New Roman"/>
          <w:bCs/>
          <w:iCs/>
          <w:sz w:val="28"/>
          <w:szCs w:val="28"/>
        </w:rPr>
        <w:t>Gaben</w:t>
      </w:r>
    </w:p>
    <w:p w14:paraId="1BE4FC6C" w14:textId="5E7E6A3F" w:rsidR="002703D5" w:rsidRPr="002703D5" w:rsidRDefault="002703D5" w:rsidP="002703D5">
      <w:pPr>
        <w:numPr>
          <w:ilvl w:val="0"/>
          <w:numId w:val="35"/>
        </w:numPr>
        <w:rPr>
          <w:rFonts w:ascii="Times New Roman" w:hAnsi="Times New Roman"/>
          <w:bCs/>
          <w:iCs/>
          <w:sz w:val="28"/>
          <w:szCs w:val="28"/>
        </w:rPr>
      </w:pPr>
      <w:r w:rsidRPr="002703D5">
        <w:rPr>
          <w:rFonts w:ascii="Times New Roman" w:hAnsi="Times New Roman"/>
          <w:bCs/>
          <w:iCs/>
          <w:sz w:val="28"/>
          <w:szCs w:val="28"/>
        </w:rPr>
        <w:t>Angst vor Gaben</w:t>
      </w:r>
      <w:r w:rsidR="00F6639A">
        <w:rPr>
          <w:rFonts w:ascii="Times New Roman" w:hAnsi="Times New Roman"/>
          <w:bCs/>
          <w:iCs/>
          <w:sz w:val="28"/>
          <w:szCs w:val="28"/>
        </w:rPr>
        <w:t xml:space="preserve"> – weil so viel Fragwürdiges zu dem Thema im Umlauf ist, stehen manche den Gaben eher ablehnend gegenüber.</w:t>
      </w:r>
    </w:p>
    <w:p w14:paraId="4AB56B6A" w14:textId="572E7D85" w:rsidR="002703D5" w:rsidRDefault="002703D5" w:rsidP="00AE0077">
      <w:pPr>
        <w:numPr>
          <w:ilvl w:val="0"/>
          <w:numId w:val="35"/>
        </w:numPr>
        <w:rPr>
          <w:rFonts w:ascii="Times New Roman" w:hAnsi="Times New Roman"/>
          <w:bCs/>
          <w:iCs/>
          <w:sz w:val="28"/>
          <w:szCs w:val="28"/>
        </w:rPr>
      </w:pPr>
      <w:r w:rsidRPr="002703D5">
        <w:rPr>
          <w:rFonts w:ascii="Times New Roman" w:hAnsi="Times New Roman"/>
          <w:bCs/>
          <w:iCs/>
          <w:sz w:val="28"/>
          <w:szCs w:val="28"/>
        </w:rPr>
        <w:t>Größte Gefahr: wenn die Gabe wichtiger wird als der Geber</w:t>
      </w:r>
      <w:r w:rsidR="00F6639A">
        <w:rPr>
          <w:rFonts w:ascii="Times New Roman" w:hAnsi="Times New Roman"/>
          <w:bCs/>
          <w:iCs/>
          <w:sz w:val="28"/>
          <w:szCs w:val="28"/>
        </w:rPr>
        <w:t>. Hier schließt sich der Kreis: Gott will um seiner selbst willen geliebt werden, nicht wegen dem, womit er uns beschenkt…</w:t>
      </w:r>
    </w:p>
    <w:p w14:paraId="0E0873F6" w14:textId="77777777" w:rsidR="00AE0077" w:rsidRPr="00AE0077" w:rsidRDefault="00AE0077" w:rsidP="00AE0077">
      <w:pPr>
        <w:rPr>
          <w:rFonts w:ascii="Times New Roman" w:hAnsi="Times New Roman"/>
          <w:bCs/>
          <w:iCs/>
          <w:sz w:val="28"/>
          <w:szCs w:val="28"/>
        </w:rPr>
      </w:pPr>
    </w:p>
    <w:p w14:paraId="3E94D32A" w14:textId="77777777" w:rsidR="0044468B" w:rsidRPr="001E1FD3" w:rsidRDefault="0044468B" w:rsidP="0044468B">
      <w:pPr>
        <w:rPr>
          <w:rFonts w:ascii="Times New Roman" w:hAnsi="Times New Roman"/>
          <w:b/>
          <w:iCs/>
          <w:sz w:val="32"/>
          <w:szCs w:val="32"/>
          <w:u w:val="single"/>
        </w:rPr>
      </w:pPr>
      <w:r w:rsidRPr="001E1FD3">
        <w:rPr>
          <w:rFonts w:ascii="Times New Roman" w:hAnsi="Times New Roman"/>
          <w:b/>
          <w:iCs/>
          <w:sz w:val="32"/>
          <w:szCs w:val="32"/>
          <w:u w:val="single"/>
        </w:rPr>
        <w:t>Der Prophet</w:t>
      </w:r>
    </w:p>
    <w:p w14:paraId="7A02CEAC" w14:textId="3DF4BC2F" w:rsidR="00233BDD" w:rsidRDefault="00233BDD" w:rsidP="0044468B">
      <w:pPr>
        <w:rPr>
          <w:rFonts w:ascii="Times New Roman" w:hAnsi="Times New Roman"/>
          <w:sz w:val="28"/>
          <w:szCs w:val="28"/>
        </w:rPr>
      </w:pPr>
      <w:r>
        <w:rPr>
          <w:rFonts w:ascii="Times New Roman" w:hAnsi="Times New Roman"/>
          <w:sz w:val="28"/>
          <w:szCs w:val="28"/>
        </w:rPr>
        <w:t>Im Hebräischen begegnen uns 3 Begriffe:</w:t>
      </w:r>
    </w:p>
    <w:p w14:paraId="73E05405" w14:textId="47772F9F" w:rsidR="00233BDD" w:rsidRDefault="00233BDD" w:rsidP="00233BDD">
      <w:pPr>
        <w:pStyle w:val="Listenabsatz"/>
        <w:numPr>
          <w:ilvl w:val="0"/>
          <w:numId w:val="38"/>
        </w:numPr>
        <w:rPr>
          <w:rFonts w:ascii="Times New Roman" w:hAnsi="Times New Roman"/>
          <w:sz w:val="28"/>
          <w:szCs w:val="28"/>
        </w:rPr>
      </w:pPr>
      <w:proofErr w:type="spellStart"/>
      <w:r>
        <w:rPr>
          <w:rFonts w:ascii="Times New Roman" w:hAnsi="Times New Roman"/>
          <w:sz w:val="28"/>
          <w:szCs w:val="28"/>
        </w:rPr>
        <w:t>Chosäh</w:t>
      </w:r>
      <w:proofErr w:type="spellEnd"/>
      <w:r>
        <w:rPr>
          <w:rFonts w:ascii="Times New Roman" w:hAnsi="Times New Roman"/>
          <w:sz w:val="28"/>
          <w:szCs w:val="28"/>
        </w:rPr>
        <w:t xml:space="preserve"> – Seher – der, der eine Schau empfängt</w:t>
      </w:r>
      <w:r w:rsidR="00B60AF9">
        <w:rPr>
          <w:rFonts w:ascii="Times New Roman" w:hAnsi="Times New Roman"/>
          <w:sz w:val="28"/>
          <w:szCs w:val="28"/>
        </w:rPr>
        <w:t xml:space="preserve"> (von </w:t>
      </w:r>
      <w:proofErr w:type="spellStart"/>
      <w:r w:rsidR="00B60AF9">
        <w:rPr>
          <w:rFonts w:ascii="Times New Roman" w:hAnsi="Times New Roman"/>
          <w:sz w:val="28"/>
          <w:szCs w:val="28"/>
        </w:rPr>
        <w:t>hebr.</w:t>
      </w:r>
      <w:proofErr w:type="spellEnd"/>
      <w:r w:rsidR="00B60AF9">
        <w:rPr>
          <w:rFonts w:ascii="Times New Roman" w:hAnsi="Times New Roman"/>
          <w:sz w:val="28"/>
          <w:szCs w:val="28"/>
        </w:rPr>
        <w:t xml:space="preserve"> </w:t>
      </w:r>
      <w:proofErr w:type="spellStart"/>
      <w:r w:rsidR="00B60AF9">
        <w:rPr>
          <w:rFonts w:ascii="Times New Roman" w:hAnsi="Times New Roman"/>
          <w:sz w:val="28"/>
          <w:szCs w:val="28"/>
        </w:rPr>
        <w:t>chazon</w:t>
      </w:r>
      <w:proofErr w:type="spellEnd"/>
      <w:r w:rsidR="00B60AF9">
        <w:rPr>
          <w:rFonts w:ascii="Times New Roman" w:hAnsi="Times New Roman"/>
          <w:sz w:val="28"/>
          <w:szCs w:val="28"/>
        </w:rPr>
        <w:t xml:space="preserve"> = Gesicht, Schau) </w:t>
      </w:r>
    </w:p>
    <w:p w14:paraId="18D019CC" w14:textId="77777777" w:rsidR="00C0598E" w:rsidRDefault="00233BDD" w:rsidP="00233BDD">
      <w:pPr>
        <w:pStyle w:val="Listenabsatz"/>
        <w:numPr>
          <w:ilvl w:val="0"/>
          <w:numId w:val="38"/>
        </w:numPr>
        <w:rPr>
          <w:rFonts w:ascii="Times New Roman" w:hAnsi="Times New Roman"/>
          <w:sz w:val="28"/>
          <w:szCs w:val="28"/>
        </w:rPr>
      </w:pPr>
      <w:proofErr w:type="spellStart"/>
      <w:r>
        <w:rPr>
          <w:rFonts w:ascii="Times New Roman" w:hAnsi="Times New Roman"/>
          <w:sz w:val="28"/>
          <w:szCs w:val="28"/>
        </w:rPr>
        <w:t>Roäh</w:t>
      </w:r>
      <w:proofErr w:type="spellEnd"/>
      <w:r>
        <w:rPr>
          <w:rFonts w:ascii="Times New Roman" w:hAnsi="Times New Roman"/>
          <w:sz w:val="28"/>
          <w:szCs w:val="28"/>
        </w:rPr>
        <w:t xml:space="preserve"> – </w:t>
      </w:r>
      <w:r w:rsidR="00C0598E">
        <w:rPr>
          <w:rFonts w:ascii="Times New Roman" w:hAnsi="Times New Roman"/>
          <w:sz w:val="28"/>
          <w:szCs w:val="28"/>
        </w:rPr>
        <w:t>Seher</w:t>
      </w:r>
      <w:r>
        <w:rPr>
          <w:rFonts w:ascii="Times New Roman" w:hAnsi="Times New Roman"/>
          <w:sz w:val="28"/>
          <w:szCs w:val="28"/>
        </w:rPr>
        <w:t xml:space="preserve"> </w:t>
      </w:r>
    </w:p>
    <w:p w14:paraId="71474EC8" w14:textId="23E89919" w:rsidR="00233BDD" w:rsidRDefault="00C0598E" w:rsidP="00233BDD">
      <w:pPr>
        <w:pStyle w:val="Listenabsatz"/>
        <w:numPr>
          <w:ilvl w:val="0"/>
          <w:numId w:val="38"/>
        </w:numPr>
        <w:rPr>
          <w:rFonts w:ascii="Times New Roman" w:hAnsi="Times New Roman"/>
          <w:sz w:val="28"/>
          <w:szCs w:val="28"/>
        </w:rPr>
      </w:pPr>
      <w:proofErr w:type="spellStart"/>
      <w:r>
        <w:rPr>
          <w:rFonts w:ascii="Times New Roman" w:hAnsi="Times New Roman"/>
          <w:sz w:val="28"/>
          <w:szCs w:val="28"/>
        </w:rPr>
        <w:t>Na´um</w:t>
      </w:r>
      <w:proofErr w:type="spellEnd"/>
      <w:r>
        <w:rPr>
          <w:rFonts w:ascii="Times New Roman" w:hAnsi="Times New Roman"/>
          <w:sz w:val="28"/>
          <w:szCs w:val="28"/>
        </w:rPr>
        <w:t xml:space="preserve"> = Raunung Jahwes; </w:t>
      </w:r>
      <w:r w:rsidR="00233BDD">
        <w:rPr>
          <w:rFonts w:ascii="Times New Roman" w:hAnsi="Times New Roman"/>
          <w:sz w:val="28"/>
          <w:szCs w:val="28"/>
        </w:rPr>
        <w:t xml:space="preserve">der </w:t>
      </w:r>
      <w:r>
        <w:rPr>
          <w:rFonts w:ascii="Times New Roman" w:hAnsi="Times New Roman"/>
          <w:sz w:val="28"/>
          <w:szCs w:val="28"/>
        </w:rPr>
        <w:t xml:space="preserve">Prophet, der </w:t>
      </w:r>
      <w:r w:rsidR="00233BDD">
        <w:rPr>
          <w:rFonts w:ascii="Times New Roman" w:hAnsi="Times New Roman"/>
          <w:sz w:val="28"/>
          <w:szCs w:val="28"/>
        </w:rPr>
        <w:t>ein Wort empfängt (das die</w:t>
      </w:r>
      <w:r w:rsidR="001E1FD3">
        <w:rPr>
          <w:rFonts w:ascii="Times New Roman" w:hAnsi="Times New Roman"/>
          <w:sz w:val="28"/>
          <w:szCs w:val="28"/>
        </w:rPr>
        <w:t>se</w:t>
      </w:r>
      <w:r w:rsidR="00233BDD">
        <w:rPr>
          <w:rFonts w:ascii="Times New Roman" w:hAnsi="Times New Roman"/>
          <w:sz w:val="28"/>
          <w:szCs w:val="28"/>
        </w:rPr>
        <w:t xml:space="preserve"> Schau erklärt)</w:t>
      </w:r>
    </w:p>
    <w:p w14:paraId="7B18EAFD" w14:textId="57F51CE8" w:rsidR="00233BDD" w:rsidRDefault="00233BDD" w:rsidP="00233BDD">
      <w:pPr>
        <w:pStyle w:val="Listenabsatz"/>
        <w:numPr>
          <w:ilvl w:val="0"/>
          <w:numId w:val="38"/>
        </w:numPr>
        <w:rPr>
          <w:rFonts w:ascii="Times New Roman" w:hAnsi="Times New Roman"/>
          <w:sz w:val="28"/>
          <w:szCs w:val="28"/>
        </w:rPr>
      </w:pPr>
      <w:r>
        <w:rPr>
          <w:rFonts w:ascii="Times New Roman" w:hAnsi="Times New Roman"/>
          <w:sz w:val="28"/>
          <w:szCs w:val="28"/>
        </w:rPr>
        <w:t xml:space="preserve">Navi – der Sprecher, der Verkündiger; der, der nicht in erster Linie </w:t>
      </w:r>
      <w:r w:rsidRPr="00584F70">
        <w:rPr>
          <w:rFonts w:ascii="Times New Roman" w:hAnsi="Times New Roman"/>
          <w:b/>
          <w:bCs/>
          <w:sz w:val="28"/>
          <w:szCs w:val="28"/>
        </w:rPr>
        <w:t>voraussagt</w:t>
      </w:r>
      <w:r>
        <w:rPr>
          <w:rFonts w:ascii="Times New Roman" w:hAnsi="Times New Roman"/>
          <w:sz w:val="28"/>
          <w:szCs w:val="28"/>
        </w:rPr>
        <w:t xml:space="preserve">, sondern der vor allem </w:t>
      </w:r>
      <w:r w:rsidRPr="00584F70">
        <w:rPr>
          <w:rFonts w:ascii="Times New Roman" w:hAnsi="Times New Roman"/>
          <w:b/>
          <w:bCs/>
          <w:sz w:val="28"/>
          <w:szCs w:val="28"/>
        </w:rPr>
        <w:t>heraussag</w:t>
      </w:r>
      <w:r w:rsidR="00584F70">
        <w:rPr>
          <w:rFonts w:ascii="Times New Roman" w:hAnsi="Times New Roman"/>
          <w:b/>
          <w:bCs/>
          <w:sz w:val="28"/>
          <w:szCs w:val="28"/>
        </w:rPr>
        <w:t>t</w:t>
      </w:r>
      <w:r>
        <w:rPr>
          <w:rFonts w:ascii="Times New Roman" w:hAnsi="Times New Roman"/>
          <w:sz w:val="28"/>
          <w:szCs w:val="28"/>
        </w:rPr>
        <w:t xml:space="preserve">; das Wort und den Willen Gottes zur Sprache bringt.  </w:t>
      </w:r>
    </w:p>
    <w:p w14:paraId="63A17EEE" w14:textId="77777777" w:rsidR="001E1FD3" w:rsidRPr="001E1FD3" w:rsidRDefault="001E1FD3" w:rsidP="001E1FD3">
      <w:pPr>
        <w:rPr>
          <w:rFonts w:ascii="Times New Roman" w:hAnsi="Times New Roman"/>
          <w:sz w:val="28"/>
          <w:szCs w:val="28"/>
          <w:lang w:val="de-DE"/>
        </w:rPr>
      </w:pPr>
      <w:r w:rsidRPr="001E1FD3">
        <w:rPr>
          <w:rFonts w:ascii="Times New Roman" w:hAnsi="Times New Roman"/>
          <w:sz w:val="28"/>
          <w:szCs w:val="28"/>
          <w:lang w:val="de-DE"/>
        </w:rPr>
        <w:t>Die prophetische Rede hat die längste geistliche Tradition. Eine Definition umfasst folgende Merkmale:</w:t>
      </w:r>
    </w:p>
    <w:p w14:paraId="458F60C7" w14:textId="77777777" w:rsidR="001E1FD3" w:rsidRPr="001E1FD3" w:rsidRDefault="001E1FD3" w:rsidP="001E1FD3">
      <w:pPr>
        <w:numPr>
          <w:ilvl w:val="0"/>
          <w:numId w:val="32"/>
        </w:numPr>
        <w:rPr>
          <w:rFonts w:ascii="Times New Roman" w:hAnsi="Times New Roman"/>
          <w:sz w:val="28"/>
          <w:szCs w:val="28"/>
          <w:lang w:val="de-DE"/>
        </w:rPr>
      </w:pPr>
      <w:r w:rsidRPr="001E1FD3">
        <w:rPr>
          <w:rFonts w:ascii="Times New Roman" w:hAnsi="Times New Roman"/>
          <w:sz w:val="28"/>
          <w:szCs w:val="28"/>
          <w:lang w:val="de-DE"/>
        </w:rPr>
        <w:t>Reden aus dem Empfang des Wortes</w:t>
      </w:r>
    </w:p>
    <w:p w14:paraId="288096D9" w14:textId="77777777" w:rsidR="001E1FD3" w:rsidRPr="001E1FD3" w:rsidRDefault="001E1FD3" w:rsidP="001E1FD3">
      <w:pPr>
        <w:numPr>
          <w:ilvl w:val="0"/>
          <w:numId w:val="32"/>
        </w:numPr>
        <w:rPr>
          <w:rFonts w:ascii="Times New Roman" w:hAnsi="Times New Roman"/>
          <w:sz w:val="28"/>
          <w:szCs w:val="28"/>
          <w:lang w:val="de-DE"/>
        </w:rPr>
      </w:pPr>
      <w:r w:rsidRPr="001E1FD3">
        <w:rPr>
          <w:rFonts w:ascii="Times New Roman" w:hAnsi="Times New Roman"/>
          <w:sz w:val="28"/>
          <w:szCs w:val="28"/>
          <w:lang w:val="de-DE"/>
        </w:rPr>
        <w:t>Vollmächtige Verkündigung des Wesens und des Willen Gottes an den einzelnen oder das Volk in einer bestimmten Situation</w:t>
      </w:r>
    </w:p>
    <w:p w14:paraId="77E968F2" w14:textId="77777777" w:rsidR="001E1FD3" w:rsidRDefault="001E1FD3" w:rsidP="001E1FD3">
      <w:pPr>
        <w:numPr>
          <w:ilvl w:val="0"/>
          <w:numId w:val="32"/>
        </w:numPr>
        <w:rPr>
          <w:rFonts w:ascii="Times New Roman" w:hAnsi="Times New Roman"/>
          <w:sz w:val="28"/>
          <w:szCs w:val="28"/>
          <w:lang w:val="de-DE"/>
        </w:rPr>
      </w:pPr>
      <w:r w:rsidRPr="001E1FD3">
        <w:rPr>
          <w:rFonts w:ascii="Times New Roman" w:hAnsi="Times New Roman"/>
          <w:sz w:val="28"/>
          <w:szCs w:val="28"/>
          <w:lang w:val="de-DE"/>
        </w:rPr>
        <w:t>Übereinstimmung mit dem Glauben</w:t>
      </w:r>
    </w:p>
    <w:p w14:paraId="0B7AB01D" w14:textId="7126C891" w:rsidR="001E1FD3" w:rsidRPr="001E1FD3" w:rsidRDefault="001E1FD3" w:rsidP="001E1FD3">
      <w:pPr>
        <w:numPr>
          <w:ilvl w:val="0"/>
          <w:numId w:val="32"/>
        </w:numPr>
        <w:rPr>
          <w:rFonts w:ascii="Times New Roman" w:hAnsi="Times New Roman"/>
          <w:sz w:val="28"/>
          <w:szCs w:val="28"/>
          <w:lang w:val="de-DE"/>
        </w:rPr>
      </w:pPr>
      <w:r w:rsidRPr="001E1FD3">
        <w:rPr>
          <w:rFonts w:ascii="Times New Roman" w:hAnsi="Times New Roman"/>
          <w:sz w:val="28"/>
          <w:szCs w:val="28"/>
          <w:lang w:val="de-DE"/>
        </w:rPr>
        <w:lastRenderedPageBreak/>
        <w:t>Bewährung in der Geschichte</w:t>
      </w:r>
    </w:p>
    <w:p w14:paraId="45F2AC1A" w14:textId="011B1578"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Römer 12.6</w:t>
      </w:r>
      <w:r w:rsidR="00044002">
        <w:rPr>
          <w:rFonts w:ascii="Times New Roman" w:hAnsi="Times New Roman"/>
          <w:b/>
          <w:i/>
          <w:sz w:val="28"/>
          <w:szCs w:val="28"/>
          <w:lang w:val="de-DE"/>
        </w:rPr>
        <w:t xml:space="preserve"> – das Charisma der Prophetie…</w:t>
      </w:r>
    </w:p>
    <w:p w14:paraId="09C1355E"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gr. "</w:t>
      </w:r>
      <w:proofErr w:type="spellStart"/>
      <w:r w:rsidRPr="00AA5A0F">
        <w:rPr>
          <w:rFonts w:ascii="Times New Roman" w:hAnsi="Times New Roman"/>
          <w:i/>
          <w:sz w:val="28"/>
          <w:szCs w:val="28"/>
          <w:lang w:val="de-DE"/>
        </w:rPr>
        <w:t>propheteian</w:t>
      </w:r>
      <w:proofErr w:type="spellEnd"/>
      <w:r w:rsidRPr="00AA5A0F">
        <w:rPr>
          <w:rFonts w:ascii="Times New Roman" w:hAnsi="Times New Roman"/>
          <w:i/>
          <w:sz w:val="28"/>
          <w:szCs w:val="28"/>
          <w:lang w:val="de-DE"/>
        </w:rPr>
        <w:t xml:space="preserve"> </w:t>
      </w:r>
      <w:proofErr w:type="spellStart"/>
      <w:r w:rsidRPr="00AA5A0F">
        <w:rPr>
          <w:rFonts w:ascii="Times New Roman" w:hAnsi="Times New Roman"/>
          <w:i/>
          <w:sz w:val="28"/>
          <w:szCs w:val="28"/>
          <w:lang w:val="de-DE"/>
        </w:rPr>
        <w:t>kata</w:t>
      </w:r>
      <w:proofErr w:type="spellEnd"/>
      <w:r w:rsidRPr="00AA5A0F">
        <w:rPr>
          <w:rFonts w:ascii="Times New Roman" w:hAnsi="Times New Roman"/>
          <w:i/>
          <w:sz w:val="28"/>
          <w:szCs w:val="28"/>
          <w:lang w:val="de-DE"/>
        </w:rPr>
        <w:t xml:space="preserve"> </w:t>
      </w:r>
      <w:proofErr w:type="spellStart"/>
      <w:r w:rsidRPr="00AA5A0F">
        <w:rPr>
          <w:rFonts w:ascii="Times New Roman" w:hAnsi="Times New Roman"/>
          <w:i/>
          <w:sz w:val="28"/>
          <w:szCs w:val="28"/>
          <w:lang w:val="de-DE"/>
        </w:rPr>
        <w:t>ten</w:t>
      </w:r>
      <w:proofErr w:type="spellEnd"/>
      <w:r w:rsidRPr="00AA5A0F">
        <w:rPr>
          <w:rFonts w:ascii="Times New Roman" w:hAnsi="Times New Roman"/>
          <w:i/>
          <w:sz w:val="28"/>
          <w:szCs w:val="28"/>
          <w:lang w:val="de-DE"/>
        </w:rPr>
        <w:t xml:space="preserve"> </w:t>
      </w:r>
      <w:proofErr w:type="spellStart"/>
      <w:r w:rsidRPr="00AA5A0F">
        <w:rPr>
          <w:rFonts w:ascii="Times New Roman" w:hAnsi="Times New Roman"/>
          <w:i/>
          <w:sz w:val="28"/>
          <w:szCs w:val="28"/>
          <w:lang w:val="de-DE"/>
        </w:rPr>
        <w:t>analogian</w:t>
      </w:r>
      <w:proofErr w:type="spellEnd"/>
      <w:r w:rsidRPr="00AA5A0F">
        <w:rPr>
          <w:rFonts w:ascii="Times New Roman" w:hAnsi="Times New Roman"/>
          <w:i/>
          <w:sz w:val="28"/>
          <w:szCs w:val="28"/>
          <w:lang w:val="de-DE"/>
        </w:rPr>
        <w:t xml:space="preserve"> </w:t>
      </w:r>
      <w:proofErr w:type="spellStart"/>
      <w:r w:rsidRPr="00AA5A0F">
        <w:rPr>
          <w:rFonts w:ascii="Times New Roman" w:hAnsi="Times New Roman"/>
          <w:i/>
          <w:sz w:val="28"/>
          <w:szCs w:val="28"/>
          <w:lang w:val="de-DE"/>
        </w:rPr>
        <w:t>tes</w:t>
      </w:r>
      <w:proofErr w:type="spellEnd"/>
      <w:r w:rsidRPr="00AA5A0F">
        <w:rPr>
          <w:rFonts w:ascii="Times New Roman" w:hAnsi="Times New Roman"/>
          <w:i/>
          <w:sz w:val="28"/>
          <w:szCs w:val="28"/>
          <w:lang w:val="de-DE"/>
        </w:rPr>
        <w:t xml:space="preserve"> </w:t>
      </w:r>
      <w:proofErr w:type="spellStart"/>
      <w:r w:rsidRPr="00AA5A0F">
        <w:rPr>
          <w:rFonts w:ascii="Times New Roman" w:hAnsi="Times New Roman"/>
          <w:i/>
          <w:sz w:val="28"/>
          <w:szCs w:val="28"/>
          <w:lang w:val="de-DE"/>
        </w:rPr>
        <w:t>pisteos</w:t>
      </w:r>
      <w:proofErr w:type="spellEnd"/>
      <w:r w:rsidRPr="00AA5A0F">
        <w:rPr>
          <w:rFonts w:ascii="Times New Roman" w:hAnsi="Times New Roman"/>
          <w:i/>
          <w:sz w:val="28"/>
          <w:szCs w:val="28"/>
          <w:lang w:val="de-DE"/>
        </w:rPr>
        <w:t>"</w:t>
      </w:r>
    </w:p>
    <w:p w14:paraId="54291B68"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(die) prophetische Rede gemäß dem richtigen Verhältnis &lt;in Übereinstimmung mit dem&gt; zum Glauben (gebrauchen)</w:t>
      </w:r>
    </w:p>
    <w:p w14:paraId="480D50D4"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1.Korinther 12.10</w:t>
      </w:r>
    </w:p>
    <w:p w14:paraId="41E2AC02"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gr. "</w:t>
      </w:r>
      <w:proofErr w:type="spellStart"/>
      <w:r w:rsidRPr="00AA5A0F">
        <w:rPr>
          <w:rFonts w:ascii="Times New Roman" w:hAnsi="Times New Roman"/>
          <w:i/>
          <w:sz w:val="28"/>
          <w:szCs w:val="28"/>
          <w:lang w:val="de-DE"/>
        </w:rPr>
        <w:t>propheteia</w:t>
      </w:r>
      <w:proofErr w:type="spellEnd"/>
      <w:r w:rsidRPr="00AA5A0F">
        <w:rPr>
          <w:rFonts w:ascii="Times New Roman" w:hAnsi="Times New Roman"/>
          <w:i/>
          <w:sz w:val="28"/>
          <w:szCs w:val="28"/>
          <w:lang w:val="de-DE"/>
        </w:rPr>
        <w:t>" = prophetische Rede</w:t>
      </w:r>
    </w:p>
    <w:p w14:paraId="2FED9E25"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1.Korinther 12.28.29 und Epheser 4.11</w:t>
      </w:r>
    </w:p>
    <w:p w14:paraId="49D8CDFA"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gr. "</w:t>
      </w:r>
      <w:proofErr w:type="spellStart"/>
      <w:r w:rsidRPr="00AA5A0F">
        <w:rPr>
          <w:rFonts w:ascii="Times New Roman" w:hAnsi="Times New Roman"/>
          <w:i/>
          <w:sz w:val="28"/>
          <w:szCs w:val="28"/>
          <w:lang w:val="de-DE"/>
        </w:rPr>
        <w:t>prophetas</w:t>
      </w:r>
      <w:proofErr w:type="spellEnd"/>
      <w:r w:rsidRPr="00AA5A0F">
        <w:rPr>
          <w:rFonts w:ascii="Times New Roman" w:hAnsi="Times New Roman"/>
          <w:i/>
          <w:sz w:val="28"/>
          <w:szCs w:val="28"/>
          <w:lang w:val="de-DE"/>
        </w:rPr>
        <w:t>" = als Propheten</w:t>
      </w:r>
    </w:p>
    <w:p w14:paraId="18D4817C" w14:textId="063ACE29" w:rsidR="001E1FD3" w:rsidRPr="001E1FD3" w:rsidRDefault="001E1FD3" w:rsidP="001E1FD3">
      <w:pPr>
        <w:rPr>
          <w:rFonts w:ascii="Times New Roman" w:hAnsi="Times New Roman"/>
          <w:b/>
          <w:bCs/>
          <w:sz w:val="28"/>
          <w:szCs w:val="28"/>
        </w:rPr>
      </w:pPr>
      <w:r w:rsidRPr="001E1FD3">
        <w:rPr>
          <w:rFonts w:ascii="Times New Roman" w:hAnsi="Times New Roman"/>
          <w:sz w:val="28"/>
          <w:szCs w:val="28"/>
        </w:rPr>
        <w:t>Der Prophet ist nicht der zuchtlose Schwärmer.</w:t>
      </w:r>
      <w:r w:rsidRPr="001E1FD3">
        <w:rPr>
          <w:rFonts w:ascii="Times New Roman" w:hAnsi="Times New Roman"/>
          <w:sz w:val="28"/>
          <w:szCs w:val="28"/>
        </w:rPr>
        <w:br/>
      </w:r>
      <w:r w:rsidRPr="001E1FD3">
        <w:rPr>
          <w:rFonts w:ascii="Times New Roman" w:hAnsi="Times New Roman"/>
          <w:b/>
          <w:bCs/>
          <w:sz w:val="28"/>
          <w:szCs w:val="28"/>
        </w:rPr>
        <w:t>Das Maß seines Redens ist die schon ergangene Offenbarung.</w:t>
      </w:r>
      <w:r w:rsidR="00584F70">
        <w:rPr>
          <w:rFonts w:ascii="Times New Roman" w:hAnsi="Times New Roman"/>
          <w:b/>
          <w:bCs/>
          <w:sz w:val="28"/>
          <w:szCs w:val="28"/>
        </w:rPr>
        <w:br/>
        <w:t>Im Alten Testament war das Textbuch die Torah – der Prophet musste zurückrufen unter dieses schon ergangene Wort.</w:t>
      </w:r>
      <w:r w:rsidR="00584F70">
        <w:rPr>
          <w:rFonts w:ascii="Times New Roman" w:hAnsi="Times New Roman"/>
          <w:b/>
          <w:bCs/>
          <w:sz w:val="28"/>
          <w:szCs w:val="28"/>
        </w:rPr>
        <w:br/>
        <w:t>Im NT: der Prophet empfängt kein „neues Wort Gottes“ – sondern ruft zurück unter das schon ergangene Wort!!!</w:t>
      </w:r>
    </w:p>
    <w:p w14:paraId="2B7822E7" w14:textId="77777777" w:rsidR="001E1FD3" w:rsidRPr="001E1FD3" w:rsidRDefault="001E1FD3" w:rsidP="001E1FD3">
      <w:pPr>
        <w:rPr>
          <w:rFonts w:ascii="Times New Roman" w:hAnsi="Times New Roman"/>
          <w:sz w:val="28"/>
          <w:szCs w:val="28"/>
        </w:rPr>
      </w:pPr>
      <w:r w:rsidRPr="001E1FD3">
        <w:rPr>
          <w:rFonts w:ascii="Times New Roman" w:hAnsi="Times New Roman"/>
          <w:sz w:val="28"/>
          <w:szCs w:val="28"/>
        </w:rPr>
        <w:t>Der Prophet bringt das klare, überführende aber auch ausrichtende Wort an die Gemeinde und für die Welt. Das Wort zur Stunde, zur Lage – und das Wort für morgen…</w:t>
      </w:r>
    </w:p>
    <w:p w14:paraId="1D7C8797" w14:textId="101C1CC8"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Der Prophet spricht im Namen Gottes.</w:t>
      </w:r>
      <w:r w:rsidR="001E1FD3">
        <w:rPr>
          <w:rFonts w:ascii="Times New Roman" w:hAnsi="Times New Roman"/>
          <w:sz w:val="28"/>
          <w:szCs w:val="28"/>
          <w:lang w:val="de-DE"/>
        </w:rPr>
        <w:br/>
      </w:r>
      <w:r w:rsidRPr="00AA5A0F">
        <w:rPr>
          <w:rFonts w:ascii="Times New Roman" w:hAnsi="Times New Roman"/>
          <w:sz w:val="28"/>
          <w:szCs w:val="28"/>
          <w:lang w:val="de-DE"/>
        </w:rPr>
        <w:t>Hinter seinem Wort steht immer das „So spricht der Herr…“</w:t>
      </w:r>
      <w:r w:rsidR="00004845">
        <w:rPr>
          <w:rFonts w:ascii="Times New Roman" w:hAnsi="Times New Roman"/>
          <w:sz w:val="28"/>
          <w:szCs w:val="28"/>
          <w:lang w:val="de-DE"/>
        </w:rPr>
        <w:br/>
      </w:r>
      <w:r w:rsidRPr="00AA5A0F">
        <w:rPr>
          <w:rFonts w:ascii="Times New Roman" w:hAnsi="Times New Roman"/>
          <w:sz w:val="28"/>
          <w:szCs w:val="28"/>
          <w:lang w:val="de-DE"/>
        </w:rPr>
        <w:t>Das macht seine Vollmacht aus.</w:t>
      </w:r>
    </w:p>
    <w:p w14:paraId="4D6A7C2E"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Er ist dem Wort des Herrn verpflichtet und darf nicht aus eigenem Denken, eigenen Vorstellungen oder aus seinem eigenen Herzen reden.</w:t>
      </w:r>
    </w:p>
    <w:p w14:paraId="092ABFC4"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Er verkündigt das Wesen und den Willen Gottes.</w:t>
      </w:r>
    </w:p>
    <w:p w14:paraId="788F1E52"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Die Hauptaufgabe des Propheten besteht weniger im </w:t>
      </w:r>
      <w:r w:rsidRPr="00AA5A0F">
        <w:rPr>
          <w:rFonts w:ascii="Times New Roman" w:hAnsi="Times New Roman"/>
          <w:sz w:val="28"/>
          <w:szCs w:val="28"/>
          <w:u w:val="single"/>
          <w:lang w:val="de-DE"/>
        </w:rPr>
        <w:t>Voraussagen</w:t>
      </w:r>
      <w:r w:rsidRPr="00AA5A0F">
        <w:rPr>
          <w:rFonts w:ascii="Times New Roman" w:hAnsi="Times New Roman"/>
          <w:sz w:val="28"/>
          <w:szCs w:val="28"/>
          <w:lang w:val="de-DE"/>
        </w:rPr>
        <w:t xml:space="preserve">, als vielmehr im </w:t>
      </w:r>
      <w:r w:rsidRPr="00AA5A0F">
        <w:rPr>
          <w:rFonts w:ascii="Times New Roman" w:hAnsi="Times New Roman"/>
          <w:sz w:val="28"/>
          <w:szCs w:val="28"/>
          <w:u w:val="single"/>
          <w:lang w:val="de-DE"/>
        </w:rPr>
        <w:t>Heraussagen</w:t>
      </w:r>
      <w:r w:rsidRPr="00AA5A0F">
        <w:rPr>
          <w:rFonts w:ascii="Times New Roman" w:hAnsi="Times New Roman"/>
          <w:sz w:val="28"/>
          <w:szCs w:val="28"/>
          <w:lang w:val="de-DE"/>
        </w:rPr>
        <w:t>.</w:t>
      </w:r>
    </w:p>
    <w:p w14:paraId="696941AC" w14:textId="77777777" w:rsidR="00AA5A0F" w:rsidRPr="001E1FD3" w:rsidRDefault="00AA5A0F" w:rsidP="00AA5A0F">
      <w:pPr>
        <w:rPr>
          <w:rFonts w:ascii="Times New Roman" w:hAnsi="Times New Roman"/>
          <w:sz w:val="28"/>
          <w:szCs w:val="28"/>
          <w:u w:val="single"/>
          <w:lang w:val="de-DE"/>
        </w:rPr>
      </w:pPr>
      <w:r w:rsidRPr="001E1FD3">
        <w:rPr>
          <w:rFonts w:ascii="Times New Roman" w:hAnsi="Times New Roman"/>
          <w:sz w:val="28"/>
          <w:szCs w:val="28"/>
          <w:u w:val="single"/>
          <w:lang w:val="de-DE"/>
        </w:rPr>
        <w:t>Prophetie ist Gottes Wort in die gegenwärtige Situation.</w:t>
      </w:r>
    </w:p>
    <w:p w14:paraId="312849C6" w14:textId="250B241A"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Er soll den Willen Gottes klar und unmi</w:t>
      </w:r>
      <w:r w:rsidR="001E1FD3">
        <w:rPr>
          <w:rFonts w:ascii="Times New Roman" w:hAnsi="Times New Roman"/>
          <w:sz w:val="28"/>
          <w:szCs w:val="28"/>
          <w:lang w:val="de-DE"/>
        </w:rPr>
        <w:t>ss</w:t>
      </w:r>
      <w:r w:rsidRPr="00AA5A0F">
        <w:rPr>
          <w:rFonts w:ascii="Times New Roman" w:hAnsi="Times New Roman"/>
          <w:sz w:val="28"/>
          <w:szCs w:val="28"/>
          <w:lang w:val="de-DE"/>
        </w:rPr>
        <w:t xml:space="preserve">verständlich, laut, deutlich, kraftvoll und treffend in die Situation eines Menschen oder der Gemeinde hineinsagen. Der Prophet spricht ein </w:t>
      </w:r>
      <w:r w:rsidRPr="00AA5A0F">
        <w:rPr>
          <w:rFonts w:ascii="Times New Roman" w:hAnsi="Times New Roman"/>
          <w:sz w:val="28"/>
          <w:szCs w:val="28"/>
          <w:u w:val="single"/>
          <w:lang w:val="de-DE"/>
        </w:rPr>
        <w:t>vollmächtiges Wort zur Lage</w:t>
      </w:r>
      <w:r w:rsidRPr="00AA5A0F">
        <w:rPr>
          <w:rFonts w:ascii="Times New Roman" w:hAnsi="Times New Roman"/>
          <w:sz w:val="28"/>
          <w:szCs w:val="28"/>
          <w:lang w:val="de-DE"/>
        </w:rPr>
        <w:t xml:space="preserve"> – das kann </w:t>
      </w:r>
      <w:r w:rsidRPr="00AA5A0F">
        <w:rPr>
          <w:rFonts w:ascii="Times New Roman" w:hAnsi="Times New Roman"/>
          <w:sz w:val="28"/>
          <w:szCs w:val="28"/>
          <w:lang w:val="de-DE"/>
        </w:rPr>
        <w:lastRenderedPageBreak/>
        <w:t>sich auf die Vergangenheit, die Gegenwart oder auch auf die Zukunft beziehen.</w:t>
      </w:r>
    </w:p>
    <w:p w14:paraId="169EDC37" w14:textId="12F241B6"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Der Prophet stellt die Zustände in dieser Welt unter das Licht des Wortes Gottes.</w:t>
      </w:r>
      <w:r w:rsidR="001E1FD3">
        <w:rPr>
          <w:rFonts w:ascii="Times New Roman" w:hAnsi="Times New Roman"/>
          <w:sz w:val="28"/>
          <w:szCs w:val="28"/>
          <w:lang w:val="de-DE"/>
        </w:rPr>
        <w:t xml:space="preserve"> </w:t>
      </w:r>
      <w:r w:rsidRPr="00AA5A0F">
        <w:rPr>
          <w:rFonts w:ascii="Times New Roman" w:hAnsi="Times New Roman"/>
          <w:sz w:val="28"/>
          <w:szCs w:val="28"/>
          <w:lang w:val="de-DE"/>
        </w:rPr>
        <w:t>Er sagt einer Zeit, was Gott darüber denkt.</w:t>
      </w:r>
    </w:p>
    <w:p w14:paraId="3F4D04A8" w14:textId="447B9212"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Der Prophet hat die Gabe, die großen Zusammenhänge in der Gesellschaft, in der Politik, in Religion und Kultur zu durchschauen und die Aufgabe, diese Zusammenhänge unter das Urteil Gottes zu stellen. Propheten waren </w:t>
      </w:r>
      <w:proofErr w:type="gramStart"/>
      <w:r w:rsidRPr="00AA5A0F">
        <w:rPr>
          <w:rFonts w:ascii="Times New Roman" w:hAnsi="Times New Roman"/>
          <w:sz w:val="28"/>
          <w:szCs w:val="28"/>
          <w:lang w:val="de-DE"/>
        </w:rPr>
        <w:t>von daher auch durchaus fähige politische Denker</w:t>
      </w:r>
      <w:proofErr w:type="gramEnd"/>
      <w:r w:rsidRPr="00AA5A0F">
        <w:rPr>
          <w:rFonts w:ascii="Times New Roman" w:hAnsi="Times New Roman"/>
          <w:sz w:val="28"/>
          <w:szCs w:val="28"/>
          <w:lang w:val="de-DE"/>
        </w:rPr>
        <w:t>. Er mu</w:t>
      </w:r>
      <w:r w:rsidR="001E1FD3">
        <w:rPr>
          <w:rFonts w:ascii="Times New Roman" w:hAnsi="Times New Roman"/>
          <w:sz w:val="28"/>
          <w:szCs w:val="28"/>
          <w:lang w:val="de-DE"/>
        </w:rPr>
        <w:t>ss</w:t>
      </w:r>
      <w:r w:rsidRPr="00AA5A0F">
        <w:rPr>
          <w:rFonts w:ascii="Times New Roman" w:hAnsi="Times New Roman"/>
          <w:sz w:val="28"/>
          <w:szCs w:val="28"/>
          <w:lang w:val="de-DE"/>
        </w:rPr>
        <w:t xml:space="preserve"> darüber reden, da</w:t>
      </w:r>
      <w:r w:rsidR="001E1FD3">
        <w:rPr>
          <w:rFonts w:ascii="Times New Roman" w:hAnsi="Times New Roman"/>
          <w:sz w:val="28"/>
          <w:szCs w:val="28"/>
          <w:lang w:val="de-DE"/>
        </w:rPr>
        <w:t>ss</w:t>
      </w:r>
      <w:r w:rsidRPr="00AA5A0F">
        <w:rPr>
          <w:rFonts w:ascii="Times New Roman" w:hAnsi="Times New Roman"/>
          <w:sz w:val="28"/>
          <w:szCs w:val="28"/>
          <w:lang w:val="de-DE"/>
        </w:rPr>
        <w:t xml:space="preserve"> die Zeiger schon „5 vor Zwölf“ stehen. </w:t>
      </w:r>
      <w:r w:rsidR="001E1FD3">
        <w:rPr>
          <w:rFonts w:ascii="Times New Roman" w:hAnsi="Times New Roman"/>
          <w:sz w:val="28"/>
          <w:szCs w:val="28"/>
          <w:lang w:val="de-DE"/>
        </w:rPr>
        <w:br/>
      </w:r>
      <w:r w:rsidRPr="00AA5A0F">
        <w:rPr>
          <w:rFonts w:ascii="Times New Roman" w:hAnsi="Times New Roman"/>
          <w:sz w:val="28"/>
          <w:szCs w:val="28"/>
          <w:lang w:val="de-DE"/>
        </w:rPr>
        <w:t>Moral, Werte, die nach unten laufenden Trends, Manipulation in jeder Form (</w:t>
      </w:r>
      <w:r w:rsidRPr="00AA5A0F">
        <w:rPr>
          <w:rFonts w:ascii="Times New Roman" w:hAnsi="Times New Roman"/>
          <w:sz w:val="28"/>
          <w:szCs w:val="28"/>
          <w:lang w:val="de-DE"/>
        </w:rPr>
        <w:sym w:font="Wingdings" w:char="F0F0"/>
      </w:r>
      <w:r w:rsidRPr="00AA5A0F">
        <w:rPr>
          <w:rFonts w:ascii="Times New Roman" w:hAnsi="Times New Roman"/>
          <w:sz w:val="28"/>
          <w:szCs w:val="28"/>
          <w:lang w:val="de-DE"/>
        </w:rPr>
        <w:t xml:space="preserve"> Sex als politische Waffe, die verborgene Entmündigung aus wirtschaftlichen oder ideologischen Interessen, wo Freiheit, Wert und Würde des Menschen auf dem Spiel stehen), Entartung, kollektive Gottvergessenheit, Religionsersatz und Ersatzreligion </w:t>
      </w:r>
      <w:r w:rsidR="001E1FD3">
        <w:rPr>
          <w:rFonts w:ascii="Times New Roman" w:hAnsi="Times New Roman"/>
          <w:sz w:val="28"/>
          <w:szCs w:val="28"/>
          <w:lang w:val="de-DE"/>
        </w:rPr>
        <w:t>–</w:t>
      </w:r>
      <w:r w:rsidRPr="00AA5A0F">
        <w:rPr>
          <w:rFonts w:ascii="Times New Roman" w:hAnsi="Times New Roman"/>
          <w:sz w:val="28"/>
          <w:szCs w:val="28"/>
          <w:lang w:val="de-DE"/>
        </w:rPr>
        <w:t xml:space="preserve"> das ist das Thema des Propheten. Der Prophet schaut dem Zeitgeist in die Karten und klopft den neuen Dämonen kräftig auf die Finger...</w:t>
      </w:r>
    </w:p>
    <w:p w14:paraId="08B86CF0" w14:textId="0C82F500"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Das prophetische Amt ist ein hochbrisantes, letztlich ganz stark politisches Amt: Er mu</w:t>
      </w:r>
      <w:r w:rsidR="001E1FD3">
        <w:rPr>
          <w:rFonts w:ascii="Times New Roman" w:hAnsi="Times New Roman"/>
          <w:sz w:val="28"/>
          <w:szCs w:val="28"/>
          <w:lang w:val="de-DE"/>
        </w:rPr>
        <w:t>ss</w:t>
      </w:r>
      <w:r w:rsidRPr="00AA5A0F">
        <w:rPr>
          <w:rFonts w:ascii="Times New Roman" w:hAnsi="Times New Roman"/>
          <w:sz w:val="28"/>
          <w:szCs w:val="28"/>
          <w:lang w:val="de-DE"/>
        </w:rPr>
        <w:t xml:space="preserve"> weiß und schwarz eben schwarz nennen. Er wird nicht groß „differenzieren“...</w:t>
      </w:r>
    </w:p>
    <w:p w14:paraId="2637E6BD"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Diese Aufgabe bringt ihn oft in tiefe Konflikte mit den anerkannten Autoritäten, mit den etablierten Größen in Politik und Religion.</w:t>
      </w:r>
    </w:p>
    <w:p w14:paraId="499BB94D"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Darum ist der Prophet oft ein einsamer Rufer, weil er sich dem Zeitgeist in den Weg stellt und die geläufigen Trends nicht unbesehen hinnimmt.</w:t>
      </w:r>
    </w:p>
    <w:p w14:paraId="7620943D" w14:textId="14F14262"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Darum gehört zur prophetischen Rede Mut, Kompromi</w:t>
      </w:r>
      <w:r w:rsidR="001E1FD3">
        <w:rPr>
          <w:rFonts w:ascii="Times New Roman" w:hAnsi="Times New Roman"/>
          <w:sz w:val="28"/>
          <w:szCs w:val="28"/>
          <w:lang w:val="de-DE"/>
        </w:rPr>
        <w:t>ss</w:t>
      </w:r>
      <w:r w:rsidRPr="00AA5A0F">
        <w:rPr>
          <w:rFonts w:ascii="Times New Roman" w:hAnsi="Times New Roman"/>
          <w:sz w:val="28"/>
          <w:szCs w:val="28"/>
          <w:lang w:val="de-DE"/>
        </w:rPr>
        <w:t>losigkeit und eine gewisse Unerschrockenheit. Prophetische Existenz ist ein riskantes Dasein.</w:t>
      </w:r>
    </w:p>
    <w:p w14:paraId="5AE3DD1F" w14:textId="77777777" w:rsidR="00AA5A0F" w:rsidRPr="00AA5A0F" w:rsidRDefault="00AA5A0F" w:rsidP="00AA5A0F">
      <w:pPr>
        <w:rPr>
          <w:rFonts w:ascii="Times New Roman" w:hAnsi="Times New Roman"/>
          <w:sz w:val="28"/>
          <w:szCs w:val="28"/>
          <w:lang w:val="de-DE"/>
        </w:rPr>
      </w:pPr>
      <w:r w:rsidRPr="001E1FD3">
        <w:rPr>
          <w:rFonts w:ascii="Times New Roman" w:hAnsi="Times New Roman"/>
          <w:sz w:val="28"/>
          <w:szCs w:val="28"/>
          <w:u w:val="single"/>
          <w:lang w:val="de-DE"/>
        </w:rPr>
        <w:t>Der Prophet hilft der Gemeinde, die Zeit, in der sie lebt zu begreifen und sich darin zurecht zu finden.</w:t>
      </w:r>
      <w:r w:rsidRPr="00AA5A0F">
        <w:rPr>
          <w:rFonts w:ascii="Times New Roman" w:hAnsi="Times New Roman"/>
          <w:sz w:val="28"/>
          <w:szCs w:val="28"/>
          <w:lang w:val="de-DE"/>
        </w:rPr>
        <w:t xml:space="preserve"> Der Prophet verschafft Durchblick und Erkennen der Zusammenhänge. Der Prophet hilft der Gemeinde, die Zeit zu verstehen und hilft ihr dadurch zum Überleben...</w:t>
      </w:r>
    </w:p>
    <w:p w14:paraId="72A6DCEE" w14:textId="3BF68FE5"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Das prophetische Buch des NT, die Offenbarung des Johannes, ist der Gemeinde gegeben, damit sie die Hintergründe des Geschehens erfa</w:t>
      </w:r>
      <w:r w:rsidR="001E1FD3">
        <w:rPr>
          <w:rFonts w:ascii="Times New Roman" w:hAnsi="Times New Roman"/>
          <w:sz w:val="28"/>
          <w:szCs w:val="28"/>
          <w:lang w:val="de-DE"/>
        </w:rPr>
        <w:t>ss</w:t>
      </w:r>
      <w:r w:rsidRPr="00AA5A0F">
        <w:rPr>
          <w:rFonts w:ascii="Times New Roman" w:hAnsi="Times New Roman"/>
          <w:sz w:val="28"/>
          <w:szCs w:val="28"/>
          <w:lang w:val="de-DE"/>
        </w:rPr>
        <w:t>t und versteht, welche Entwicklungen die Weltgeschichte nehmen mu</w:t>
      </w:r>
      <w:r w:rsidR="001E1FD3">
        <w:rPr>
          <w:rFonts w:ascii="Times New Roman" w:hAnsi="Times New Roman"/>
          <w:sz w:val="28"/>
          <w:szCs w:val="28"/>
          <w:lang w:val="de-DE"/>
        </w:rPr>
        <w:t>ss</w:t>
      </w:r>
      <w:r w:rsidRPr="00AA5A0F">
        <w:rPr>
          <w:rFonts w:ascii="Times New Roman" w:hAnsi="Times New Roman"/>
          <w:sz w:val="28"/>
          <w:szCs w:val="28"/>
          <w:lang w:val="de-DE"/>
        </w:rPr>
        <w:t xml:space="preserve"> und wird.</w:t>
      </w:r>
    </w:p>
    <w:p w14:paraId="06767B2B"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lastRenderedPageBreak/>
        <w:t>Damit befähigt der Prophet die Gemeinde, unter der Last der Verfolgung auszuharren und nicht der List der Verführung zu verfallen und ihre Berufung zu verlieren.</w:t>
      </w:r>
    </w:p>
    <w:p w14:paraId="07EA0282"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Paulus gibt darum der Prophetie eine nähere Bestimmung.</w:t>
      </w:r>
    </w:p>
    <w:p w14:paraId="376EF511"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1.Korinther 14.3</w:t>
      </w:r>
    </w:p>
    <w:p w14:paraId="36BC5DB9" w14:textId="77777777" w:rsidR="00AA5A0F" w:rsidRPr="001E1FD3" w:rsidRDefault="00AA5A0F" w:rsidP="00AA5A0F">
      <w:pPr>
        <w:rPr>
          <w:rFonts w:ascii="Times New Roman" w:hAnsi="Times New Roman"/>
          <w:sz w:val="28"/>
          <w:szCs w:val="28"/>
          <w:u w:val="single"/>
          <w:lang w:val="de-DE"/>
        </w:rPr>
      </w:pPr>
      <w:r w:rsidRPr="001E1FD3">
        <w:rPr>
          <w:rFonts w:ascii="Times New Roman" w:hAnsi="Times New Roman"/>
          <w:sz w:val="28"/>
          <w:szCs w:val="28"/>
          <w:u w:val="single"/>
          <w:lang w:val="de-DE"/>
        </w:rPr>
        <w:t>Sie dient der Erbauung</w:t>
      </w:r>
    </w:p>
    <w:p w14:paraId="73646629"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ab/>
        <w:t>gr. "</w:t>
      </w:r>
      <w:proofErr w:type="spellStart"/>
      <w:r w:rsidRPr="00AA5A0F">
        <w:rPr>
          <w:rFonts w:ascii="Times New Roman" w:hAnsi="Times New Roman"/>
          <w:i/>
          <w:sz w:val="28"/>
          <w:szCs w:val="28"/>
          <w:lang w:val="de-DE"/>
        </w:rPr>
        <w:t>oikodome</w:t>
      </w:r>
      <w:proofErr w:type="spellEnd"/>
      <w:r w:rsidRPr="00AA5A0F">
        <w:rPr>
          <w:rFonts w:ascii="Times New Roman" w:hAnsi="Times New Roman"/>
          <w:i/>
          <w:sz w:val="28"/>
          <w:szCs w:val="28"/>
          <w:lang w:val="de-DE"/>
        </w:rPr>
        <w:t>" = das Bauen eines Hauses</w:t>
      </w:r>
    </w:p>
    <w:p w14:paraId="6DB01892" w14:textId="7CFB25F8"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Prophetische Rede legt solide Fundamente, richtet Mauern der Abgrenzung auf und stellt den Menschen unter den Schutz eines bergenden Daches.</w:t>
      </w:r>
    </w:p>
    <w:p w14:paraId="2A319328" w14:textId="77777777" w:rsidR="00AA5A0F" w:rsidRPr="001E1FD3" w:rsidRDefault="00AA5A0F" w:rsidP="00AA5A0F">
      <w:pPr>
        <w:rPr>
          <w:rFonts w:ascii="Times New Roman" w:hAnsi="Times New Roman"/>
          <w:sz w:val="28"/>
          <w:szCs w:val="28"/>
          <w:u w:val="single"/>
          <w:lang w:val="de-DE"/>
        </w:rPr>
      </w:pPr>
      <w:r w:rsidRPr="001E1FD3">
        <w:rPr>
          <w:rFonts w:ascii="Times New Roman" w:hAnsi="Times New Roman"/>
          <w:sz w:val="28"/>
          <w:szCs w:val="28"/>
          <w:u w:val="single"/>
          <w:lang w:val="de-DE"/>
        </w:rPr>
        <w:t>Sie dient der Ermahnung</w:t>
      </w:r>
    </w:p>
    <w:p w14:paraId="4AE72512"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ab/>
        <w:t>gr. "</w:t>
      </w:r>
      <w:proofErr w:type="spellStart"/>
      <w:r w:rsidRPr="00AA5A0F">
        <w:rPr>
          <w:rFonts w:ascii="Times New Roman" w:hAnsi="Times New Roman"/>
          <w:i/>
          <w:sz w:val="28"/>
          <w:szCs w:val="28"/>
          <w:lang w:val="de-DE"/>
        </w:rPr>
        <w:t>parakalesis</w:t>
      </w:r>
      <w:proofErr w:type="spellEnd"/>
      <w:r w:rsidRPr="00AA5A0F">
        <w:rPr>
          <w:rFonts w:ascii="Times New Roman" w:hAnsi="Times New Roman"/>
          <w:i/>
          <w:sz w:val="28"/>
          <w:szCs w:val="28"/>
          <w:lang w:val="de-DE"/>
        </w:rPr>
        <w:t>" = Zuspruch, jemanden als Helfer herbeirufen</w:t>
      </w:r>
    </w:p>
    <w:p w14:paraId="2085FE94"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Prophetische Rede ist Beistand durch Weisung und Zuspruch, Ermahnung durch </w:t>
      </w:r>
      <w:r w:rsidRPr="00AA5A0F">
        <w:rPr>
          <w:rFonts w:ascii="Times New Roman" w:hAnsi="Times New Roman"/>
          <w:sz w:val="28"/>
          <w:szCs w:val="28"/>
          <w:lang w:val="de-DE"/>
        </w:rPr>
        <w:br/>
        <w:t>Erinnerung an die Verheißungen Gottes. Hilfe zum Durchblick, das treffende Wort, das jemanden wieder zurück auf den Weg führt.</w:t>
      </w:r>
    </w:p>
    <w:p w14:paraId="4F8441D7" w14:textId="7606385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Unser Wort Ermahnen hat einen etwas strengen Klang </w:t>
      </w:r>
      <w:r w:rsidR="001E1FD3">
        <w:rPr>
          <w:rFonts w:ascii="Times New Roman" w:hAnsi="Times New Roman"/>
          <w:sz w:val="28"/>
          <w:szCs w:val="28"/>
          <w:lang w:val="de-DE"/>
        </w:rPr>
        <w:t>–</w:t>
      </w:r>
      <w:r w:rsidRPr="00AA5A0F">
        <w:rPr>
          <w:rFonts w:ascii="Times New Roman" w:hAnsi="Times New Roman"/>
          <w:sz w:val="28"/>
          <w:szCs w:val="28"/>
          <w:lang w:val="de-DE"/>
        </w:rPr>
        <w:t xml:space="preserve"> wir verbinden es fast ausschließlich mit dem "erhobenen Zeigefinger" eigentlich aber ist damit ermutigendes Aufrichten gemeint, eine Hilfe, den Weg Gottes nicht zu verlassen bzw. darauf zu bleiben.</w:t>
      </w:r>
    </w:p>
    <w:p w14:paraId="3E76F9BD" w14:textId="77777777" w:rsidR="00AA5A0F" w:rsidRPr="001E1FD3" w:rsidRDefault="00AA5A0F" w:rsidP="00AA5A0F">
      <w:pPr>
        <w:rPr>
          <w:rFonts w:ascii="Times New Roman" w:hAnsi="Times New Roman"/>
          <w:sz w:val="28"/>
          <w:szCs w:val="28"/>
          <w:u w:val="single"/>
          <w:lang w:val="de-DE"/>
        </w:rPr>
      </w:pPr>
      <w:r w:rsidRPr="001E1FD3">
        <w:rPr>
          <w:rFonts w:ascii="Times New Roman" w:hAnsi="Times New Roman"/>
          <w:sz w:val="28"/>
          <w:szCs w:val="28"/>
          <w:u w:val="single"/>
          <w:lang w:val="de-DE"/>
        </w:rPr>
        <w:t>Sie dient der Tröstung</w:t>
      </w:r>
    </w:p>
    <w:p w14:paraId="7557A7CA" w14:textId="77777777" w:rsidR="00AA5A0F" w:rsidRPr="00AA5A0F" w:rsidRDefault="00AA5A0F" w:rsidP="00AA5A0F">
      <w:pPr>
        <w:rPr>
          <w:rFonts w:ascii="Times New Roman" w:hAnsi="Times New Roman"/>
          <w:i/>
          <w:sz w:val="28"/>
          <w:szCs w:val="28"/>
          <w:lang w:val="de-DE"/>
        </w:rPr>
      </w:pPr>
      <w:r w:rsidRPr="00AA5A0F">
        <w:rPr>
          <w:rFonts w:ascii="Times New Roman" w:hAnsi="Times New Roman"/>
          <w:i/>
          <w:sz w:val="28"/>
          <w:szCs w:val="28"/>
          <w:lang w:val="de-DE"/>
        </w:rPr>
        <w:tab/>
        <w:t>gr. "</w:t>
      </w:r>
      <w:proofErr w:type="spellStart"/>
      <w:r w:rsidRPr="00AA5A0F">
        <w:rPr>
          <w:rFonts w:ascii="Times New Roman" w:hAnsi="Times New Roman"/>
          <w:i/>
          <w:sz w:val="28"/>
          <w:szCs w:val="28"/>
          <w:lang w:val="de-DE"/>
        </w:rPr>
        <w:t>paramythia</w:t>
      </w:r>
      <w:proofErr w:type="spellEnd"/>
      <w:r w:rsidRPr="00AA5A0F">
        <w:rPr>
          <w:rFonts w:ascii="Times New Roman" w:hAnsi="Times New Roman"/>
          <w:i/>
          <w:sz w:val="28"/>
          <w:szCs w:val="28"/>
          <w:lang w:val="de-DE"/>
        </w:rPr>
        <w:t>" = Ermutigung</w:t>
      </w:r>
    </w:p>
    <w:p w14:paraId="3ECCF24F"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Es geht um das Durchhalten schwieriger Situationen, um die notwendige Horizonterweiterung, das </w:t>
      </w:r>
      <w:proofErr w:type="spellStart"/>
      <w:r w:rsidRPr="00AA5A0F">
        <w:rPr>
          <w:rFonts w:ascii="Times New Roman" w:hAnsi="Times New Roman"/>
          <w:sz w:val="28"/>
          <w:szCs w:val="28"/>
          <w:lang w:val="de-DE"/>
        </w:rPr>
        <w:t>Mutmachen</w:t>
      </w:r>
      <w:proofErr w:type="spellEnd"/>
      <w:r w:rsidRPr="00AA5A0F">
        <w:rPr>
          <w:rFonts w:ascii="Times New Roman" w:hAnsi="Times New Roman"/>
          <w:sz w:val="28"/>
          <w:szCs w:val="28"/>
          <w:lang w:val="de-DE"/>
        </w:rPr>
        <w:t xml:space="preserve"> wo jemand resigniert ist/hat, ihn wieder auf die Beine stellen, damit er </w:t>
      </w:r>
      <w:proofErr w:type="spellStart"/>
      <w:r w:rsidRPr="00AA5A0F">
        <w:rPr>
          <w:rFonts w:ascii="Times New Roman" w:hAnsi="Times New Roman"/>
          <w:sz w:val="28"/>
          <w:szCs w:val="28"/>
          <w:lang w:val="de-DE"/>
        </w:rPr>
        <w:t>auf´s</w:t>
      </w:r>
      <w:proofErr w:type="spellEnd"/>
      <w:r w:rsidRPr="00AA5A0F">
        <w:rPr>
          <w:rFonts w:ascii="Times New Roman" w:hAnsi="Times New Roman"/>
          <w:sz w:val="28"/>
          <w:szCs w:val="28"/>
          <w:lang w:val="de-DE"/>
        </w:rPr>
        <w:t xml:space="preserve"> Neue mutige Schritte tun kann. Tröstung führt zu größerer Gelassenheit in schweren Zeiten.</w:t>
      </w:r>
    </w:p>
    <w:p w14:paraId="489F73E0"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Prophetisches Reden kann auch mit der Enthüllung von Verborgenem zu tun haben.</w:t>
      </w:r>
    </w:p>
    <w:p w14:paraId="282D26FA"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1 Korinther 14.25,26</w:t>
      </w:r>
    </w:p>
    <w:p w14:paraId="673D0D0D"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 hat das prophetische Wort überführenden Charakter, bewirkt Aufdeckung:</w:t>
      </w:r>
    </w:p>
    <w:p w14:paraId="2C2A8976"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lastRenderedPageBreak/>
        <w:t>Apostelgeschichte 5.1-11</w:t>
      </w:r>
    </w:p>
    <w:p w14:paraId="76E83042"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Johannes 4.19</w:t>
      </w:r>
    </w:p>
    <w:p w14:paraId="44903D40"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(an der Stelle zeigt sich, wie stark die Wirkungsweisen der Charismen einander überschneiden können: Prophetie, Erkenntnis und Offenbarung hängen eng zusammen.)</w:t>
      </w:r>
    </w:p>
    <w:p w14:paraId="1D76E852" w14:textId="5981E758"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Wo der Prophet zukunftsorientiert spricht, ist er nicht so sehr mit Details (Personen, Orte, Ereignisse im </w:t>
      </w:r>
      <w:r w:rsidR="001E1FD3">
        <w:rPr>
          <w:rFonts w:ascii="Times New Roman" w:hAnsi="Times New Roman"/>
          <w:sz w:val="28"/>
          <w:szCs w:val="28"/>
          <w:lang w:val="de-DE"/>
        </w:rPr>
        <w:t>E</w:t>
      </w:r>
      <w:r w:rsidRPr="00AA5A0F">
        <w:rPr>
          <w:rFonts w:ascii="Times New Roman" w:hAnsi="Times New Roman"/>
          <w:sz w:val="28"/>
          <w:szCs w:val="28"/>
          <w:lang w:val="de-DE"/>
        </w:rPr>
        <w:t>inzelnen) beschäftigt.</w:t>
      </w:r>
    </w:p>
    <w:p w14:paraId="75BB5C57" w14:textId="77777777" w:rsidR="00AA5A0F" w:rsidRPr="00AA5A0F" w:rsidRDefault="00AA5A0F" w:rsidP="00AA5A0F">
      <w:pPr>
        <w:rPr>
          <w:rFonts w:ascii="Times New Roman" w:hAnsi="Times New Roman"/>
          <w:sz w:val="28"/>
          <w:szCs w:val="28"/>
          <w:lang w:val="de-DE"/>
        </w:rPr>
      </w:pPr>
      <w:r w:rsidRPr="00004845">
        <w:rPr>
          <w:rFonts w:ascii="Times New Roman" w:hAnsi="Times New Roman"/>
          <w:sz w:val="28"/>
          <w:szCs w:val="28"/>
          <w:u w:val="single"/>
          <w:lang w:val="de-DE"/>
        </w:rPr>
        <w:t>Der Prophet zeigt den Trend an – nicht unbedingt alle Einzelheiten.</w:t>
      </w:r>
      <w:r w:rsidRPr="00AA5A0F">
        <w:rPr>
          <w:rFonts w:ascii="Times New Roman" w:hAnsi="Times New Roman"/>
          <w:sz w:val="28"/>
          <w:szCs w:val="28"/>
          <w:lang w:val="de-DE"/>
        </w:rPr>
        <w:t xml:space="preserve"> Er macht klar, „wohin das führen wird, wenn das so weiter geht.“</w:t>
      </w:r>
    </w:p>
    <w:p w14:paraId="2FD26B8B"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Er zeigt vielmehr die langfristigen Folgen von gegenwärtigen Entwicklungen auf und zeigt, in welche Richtung der eingeschlagene Weg führen </w:t>
      </w:r>
      <w:proofErr w:type="spellStart"/>
      <w:r w:rsidRPr="00AA5A0F">
        <w:rPr>
          <w:rFonts w:ascii="Times New Roman" w:hAnsi="Times New Roman"/>
          <w:sz w:val="28"/>
          <w:szCs w:val="28"/>
          <w:lang w:val="de-DE"/>
        </w:rPr>
        <w:t>muß</w:t>
      </w:r>
      <w:proofErr w:type="spellEnd"/>
      <w:r w:rsidRPr="00AA5A0F">
        <w:rPr>
          <w:rFonts w:ascii="Times New Roman" w:hAnsi="Times New Roman"/>
          <w:sz w:val="28"/>
          <w:szCs w:val="28"/>
          <w:lang w:val="de-DE"/>
        </w:rPr>
        <w:t xml:space="preserve"> und wird. Der Prophet sieht dabei Dinge, die anderen nicht unbedingt vor Augen liegen.</w:t>
      </w:r>
    </w:p>
    <w:p w14:paraId="367489BD"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Prophetische Rede ist damit zugleich Gottes Gegenkraft gegen alle Wahrsagerei und Spekulation.</w:t>
      </w:r>
    </w:p>
    <w:p w14:paraId="17A628A6" w14:textId="49D8908C"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Wenn der Prophet über die Zukunft spricht – sei es im Großen und Ganzen, sei es in Einzelheiten, mu</w:t>
      </w:r>
      <w:r w:rsidR="001E1FD3">
        <w:rPr>
          <w:rFonts w:ascii="Times New Roman" w:hAnsi="Times New Roman"/>
          <w:sz w:val="28"/>
          <w:szCs w:val="28"/>
          <w:lang w:val="de-DE"/>
        </w:rPr>
        <w:t>ss</w:t>
      </w:r>
      <w:r w:rsidRPr="00AA5A0F">
        <w:rPr>
          <w:rFonts w:ascii="Times New Roman" w:hAnsi="Times New Roman"/>
          <w:sz w:val="28"/>
          <w:szCs w:val="28"/>
          <w:lang w:val="de-DE"/>
        </w:rPr>
        <w:t xml:space="preserve"> er sich immer einem schlichten biblischen Kriterium beugen:</w:t>
      </w:r>
    </w:p>
    <w:p w14:paraId="5C72248C"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5 Mose 18.20-22 (vgl. auch 5 Mose 13.1-5)</w:t>
      </w:r>
    </w:p>
    <w:p w14:paraId="21F0EA33"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Die Versuchung zu vermessener prophetischer Rede wird in der Schrift ganz klar erkannt und verurteilt.</w:t>
      </w:r>
    </w:p>
    <w:p w14:paraId="32556A1D"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(Hier: Rainer </w:t>
      </w:r>
      <w:proofErr w:type="spellStart"/>
      <w:r w:rsidRPr="00AA5A0F">
        <w:rPr>
          <w:rFonts w:ascii="Times New Roman" w:hAnsi="Times New Roman"/>
          <w:sz w:val="28"/>
          <w:szCs w:val="28"/>
          <w:lang w:val="de-DE"/>
        </w:rPr>
        <w:t>Bohnke</w:t>
      </w:r>
      <w:proofErr w:type="spellEnd"/>
      <w:r w:rsidRPr="00AA5A0F">
        <w:rPr>
          <w:rFonts w:ascii="Times New Roman" w:hAnsi="Times New Roman"/>
          <w:sz w:val="28"/>
          <w:szCs w:val="28"/>
          <w:lang w:val="de-DE"/>
        </w:rPr>
        <w:t xml:space="preserve"> über die Schlangen von Krankenwagen, die vor der Festhalle eintreffen werden, um dann leer wieder zurückzufahren, weil alle geheilt wurden – das ist falsche Prophetie gewesen ... im Grunde nur gemacht, um eine emotionale Erregtheit zu erzeugen ...EURO-</w:t>
      </w:r>
      <w:proofErr w:type="spellStart"/>
      <w:r w:rsidRPr="00AA5A0F">
        <w:rPr>
          <w:rFonts w:ascii="Times New Roman" w:hAnsi="Times New Roman"/>
          <w:sz w:val="28"/>
          <w:szCs w:val="28"/>
          <w:lang w:val="de-DE"/>
        </w:rPr>
        <w:t>Fire</w:t>
      </w:r>
      <w:proofErr w:type="spellEnd"/>
      <w:r w:rsidRPr="00AA5A0F">
        <w:rPr>
          <w:rFonts w:ascii="Times New Roman" w:hAnsi="Times New Roman"/>
          <w:sz w:val="28"/>
          <w:szCs w:val="28"/>
          <w:lang w:val="de-DE"/>
        </w:rPr>
        <w:t>)</w:t>
      </w:r>
    </w:p>
    <w:p w14:paraId="272CE327"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Falsche Prophetie liegt auch dort vor, wo der Prophet zwar die richtigen Ereignisse ankündigt, die dann auch eintreffen, aber zugleich das Wesen Gottes verdunkelt, den Charakter Gottes verfälscht und die Gemeinde zu einer neuen Theologie, zum Abfall von dem einen Gott und zum Götzendienst verführt.</w:t>
      </w:r>
    </w:p>
    <w:p w14:paraId="00132138" w14:textId="77777777" w:rsidR="00AA5A0F" w:rsidRPr="00AA5A0F" w:rsidRDefault="00AA5A0F" w:rsidP="00AA5A0F">
      <w:pPr>
        <w:rPr>
          <w:rFonts w:ascii="Times New Roman" w:hAnsi="Times New Roman"/>
          <w:b/>
          <w:i/>
          <w:sz w:val="28"/>
          <w:szCs w:val="28"/>
          <w:lang w:val="de-DE"/>
        </w:rPr>
      </w:pPr>
      <w:r w:rsidRPr="00AA5A0F">
        <w:rPr>
          <w:rFonts w:ascii="Times New Roman" w:hAnsi="Times New Roman"/>
          <w:b/>
          <w:i/>
          <w:sz w:val="28"/>
          <w:szCs w:val="28"/>
          <w:lang w:val="de-DE"/>
        </w:rPr>
        <w:t>5 Mose 13.1ff</w:t>
      </w:r>
    </w:p>
    <w:p w14:paraId="78EE10D8"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lastRenderedPageBreak/>
        <w:t>Hier ist die Prophetie zur Wahrsagerei verkommen. Aber Wahrsagerei hat eine andere Quelle und andere Ziele.</w:t>
      </w:r>
    </w:p>
    <w:p w14:paraId="5C3C1143" w14:textId="77777777" w:rsidR="00AA5A0F" w:rsidRPr="00AA5A0F" w:rsidRDefault="00AA5A0F" w:rsidP="00AA5A0F">
      <w:pPr>
        <w:rPr>
          <w:rFonts w:ascii="Times New Roman" w:hAnsi="Times New Roman"/>
          <w:sz w:val="28"/>
          <w:szCs w:val="28"/>
          <w:lang w:val="de-DE"/>
        </w:rPr>
      </w:pPr>
      <w:r w:rsidRPr="00AA5A0F">
        <w:rPr>
          <w:rFonts w:ascii="Times New Roman" w:hAnsi="Times New Roman"/>
          <w:b/>
          <w:i/>
          <w:sz w:val="28"/>
          <w:szCs w:val="28"/>
          <w:lang w:val="de-DE"/>
        </w:rPr>
        <w:t>Römer 12.6</w:t>
      </w:r>
      <w:r w:rsidRPr="00AA5A0F">
        <w:rPr>
          <w:rFonts w:ascii="Times New Roman" w:hAnsi="Times New Roman"/>
          <w:sz w:val="28"/>
          <w:szCs w:val="28"/>
          <w:lang w:val="de-DE"/>
        </w:rPr>
        <w:t xml:space="preserve"> macht eindringlich klar, </w:t>
      </w:r>
      <w:proofErr w:type="spellStart"/>
      <w:r w:rsidRPr="00AA5A0F">
        <w:rPr>
          <w:rFonts w:ascii="Times New Roman" w:hAnsi="Times New Roman"/>
          <w:sz w:val="28"/>
          <w:szCs w:val="28"/>
          <w:lang w:val="de-DE"/>
        </w:rPr>
        <w:t>daß</w:t>
      </w:r>
      <w:proofErr w:type="spellEnd"/>
      <w:r w:rsidRPr="00AA5A0F">
        <w:rPr>
          <w:rFonts w:ascii="Times New Roman" w:hAnsi="Times New Roman"/>
          <w:sz w:val="28"/>
          <w:szCs w:val="28"/>
          <w:lang w:val="de-DE"/>
        </w:rPr>
        <w:t xml:space="preserve"> prophetisches Reden ein verantwortliches Reden ist, das vom Ganzen der Schrift her gedeckt sein </w:t>
      </w:r>
      <w:proofErr w:type="spellStart"/>
      <w:r w:rsidRPr="00AA5A0F">
        <w:rPr>
          <w:rFonts w:ascii="Times New Roman" w:hAnsi="Times New Roman"/>
          <w:sz w:val="28"/>
          <w:szCs w:val="28"/>
          <w:lang w:val="de-DE"/>
        </w:rPr>
        <w:t>muß</w:t>
      </w:r>
      <w:proofErr w:type="spellEnd"/>
      <w:r w:rsidRPr="00AA5A0F">
        <w:rPr>
          <w:rFonts w:ascii="Times New Roman" w:hAnsi="Times New Roman"/>
          <w:sz w:val="28"/>
          <w:szCs w:val="28"/>
          <w:lang w:val="de-DE"/>
        </w:rPr>
        <w:t>. Prophetische Rede ist nicht am Wort vorbei oder über das Wort hinaus. Der Prophet darf nicht Dinge verkündigen, wenn sie nicht von der Schrift gedeckt sind. Der Prophet ist der Wahrheit, wie sie im Reden und Handeln Gottes in der Geschichte zum Ausdruck kommt, verpflichtet. Er bringt keine neue, eigene Wahrheit.</w:t>
      </w:r>
    </w:p>
    <w:p w14:paraId="4D5CE794" w14:textId="77777777" w:rsidR="00AA5A0F" w:rsidRPr="001E1FD3" w:rsidRDefault="00AA5A0F" w:rsidP="00AA5A0F">
      <w:pPr>
        <w:rPr>
          <w:rFonts w:ascii="Times New Roman" w:hAnsi="Times New Roman"/>
          <w:b/>
          <w:bCs/>
          <w:sz w:val="28"/>
          <w:szCs w:val="28"/>
          <w:lang w:val="de-DE"/>
        </w:rPr>
      </w:pPr>
      <w:r w:rsidRPr="001E1FD3">
        <w:rPr>
          <w:rFonts w:ascii="Times New Roman" w:hAnsi="Times New Roman"/>
          <w:b/>
          <w:bCs/>
          <w:sz w:val="28"/>
          <w:szCs w:val="28"/>
          <w:lang w:val="de-DE"/>
        </w:rPr>
        <w:t>Prophetische Rede – wenn sie der Schrift gemäß ist – führt nicht zu neuen Offenbarungen über das Wort der Schrift hinaus.</w:t>
      </w:r>
    </w:p>
    <w:p w14:paraId="002CEE7D" w14:textId="77777777" w:rsidR="00AA5A0F" w:rsidRPr="001E1FD3" w:rsidRDefault="00AA5A0F" w:rsidP="00AA5A0F">
      <w:pPr>
        <w:rPr>
          <w:rFonts w:ascii="Times New Roman" w:hAnsi="Times New Roman"/>
          <w:b/>
          <w:bCs/>
          <w:sz w:val="28"/>
          <w:szCs w:val="28"/>
          <w:lang w:val="de-DE"/>
        </w:rPr>
      </w:pPr>
      <w:r w:rsidRPr="001E1FD3">
        <w:rPr>
          <w:rFonts w:ascii="Times New Roman" w:hAnsi="Times New Roman"/>
          <w:b/>
          <w:bCs/>
          <w:sz w:val="28"/>
          <w:szCs w:val="28"/>
          <w:lang w:val="de-DE"/>
        </w:rPr>
        <w:t>Das ist heute eine viel diskutierte Frage:</w:t>
      </w:r>
    </w:p>
    <w:p w14:paraId="56C5DD18" w14:textId="77777777" w:rsidR="00AA5A0F" w:rsidRPr="001E1FD3" w:rsidRDefault="00AA5A0F" w:rsidP="00AA5A0F">
      <w:pPr>
        <w:rPr>
          <w:rFonts w:ascii="Times New Roman" w:hAnsi="Times New Roman"/>
          <w:b/>
          <w:bCs/>
          <w:sz w:val="28"/>
          <w:szCs w:val="28"/>
          <w:lang w:val="de-DE"/>
        </w:rPr>
      </w:pPr>
      <w:r w:rsidRPr="001E1FD3">
        <w:rPr>
          <w:rFonts w:ascii="Times New Roman" w:hAnsi="Times New Roman"/>
          <w:b/>
          <w:bCs/>
          <w:sz w:val="28"/>
          <w:szCs w:val="28"/>
          <w:lang w:val="de-DE"/>
        </w:rPr>
        <w:t>„Wo ist die Bibel zu Ende?“</w:t>
      </w:r>
    </w:p>
    <w:p w14:paraId="7FBFB796" w14:textId="77777777" w:rsidR="00AA5A0F" w:rsidRPr="001E1FD3" w:rsidRDefault="00AA5A0F" w:rsidP="00AA5A0F">
      <w:pPr>
        <w:rPr>
          <w:rFonts w:ascii="Times New Roman" w:hAnsi="Times New Roman"/>
          <w:b/>
          <w:bCs/>
          <w:sz w:val="28"/>
          <w:szCs w:val="28"/>
          <w:lang w:val="de-DE"/>
        </w:rPr>
      </w:pPr>
      <w:r w:rsidRPr="001E1FD3">
        <w:rPr>
          <w:rFonts w:ascii="Times New Roman" w:hAnsi="Times New Roman"/>
          <w:b/>
          <w:bCs/>
          <w:sz w:val="28"/>
          <w:szCs w:val="28"/>
          <w:lang w:val="de-DE"/>
        </w:rPr>
        <w:t>„Haben wir noch neue Offenbarungen zu erwarten?“</w:t>
      </w:r>
    </w:p>
    <w:p w14:paraId="78F2E3DC" w14:textId="77777777" w:rsidR="00AA5A0F" w:rsidRPr="001E1FD3" w:rsidRDefault="00AA5A0F" w:rsidP="00AA5A0F">
      <w:pPr>
        <w:rPr>
          <w:rFonts w:ascii="Times New Roman" w:hAnsi="Times New Roman"/>
          <w:b/>
          <w:bCs/>
          <w:sz w:val="28"/>
          <w:szCs w:val="28"/>
          <w:lang w:val="de-DE"/>
        </w:rPr>
      </w:pPr>
      <w:r w:rsidRPr="001E1FD3">
        <w:rPr>
          <w:rFonts w:ascii="Times New Roman" w:hAnsi="Times New Roman"/>
          <w:b/>
          <w:bCs/>
          <w:sz w:val="28"/>
          <w:szCs w:val="28"/>
          <w:lang w:val="de-DE"/>
        </w:rPr>
        <w:t>Die Antwort heißt schlicht: Nein.</w:t>
      </w:r>
    </w:p>
    <w:p w14:paraId="191C5E31" w14:textId="77777777" w:rsidR="00AA5A0F" w:rsidRPr="00AA5A0F" w:rsidRDefault="00AA5A0F" w:rsidP="00AA5A0F">
      <w:pPr>
        <w:rPr>
          <w:rFonts w:ascii="Times New Roman" w:hAnsi="Times New Roman"/>
          <w:sz w:val="28"/>
          <w:szCs w:val="28"/>
          <w:lang w:val="de-DE"/>
        </w:rPr>
      </w:pPr>
      <w:r w:rsidRPr="001E1FD3">
        <w:rPr>
          <w:rFonts w:ascii="Times New Roman" w:hAnsi="Times New Roman"/>
          <w:b/>
          <w:bCs/>
          <w:sz w:val="28"/>
          <w:szCs w:val="28"/>
          <w:lang w:val="de-DE"/>
        </w:rPr>
        <w:t>Der Prophet dient der Gemeinde mit dem von Gott schon gegebenen Wort, indem er es in die Situation der Gemeinde hinein sagt.</w:t>
      </w:r>
    </w:p>
    <w:p w14:paraId="39EBD195" w14:textId="5CDABF01"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Hier wird auch deutlich, da</w:t>
      </w:r>
      <w:r>
        <w:rPr>
          <w:rFonts w:ascii="Times New Roman" w:hAnsi="Times New Roman"/>
          <w:sz w:val="28"/>
          <w:szCs w:val="28"/>
          <w:lang w:val="de-DE"/>
        </w:rPr>
        <w:t>ss</w:t>
      </w:r>
      <w:r w:rsidRPr="00AA5A0F">
        <w:rPr>
          <w:rFonts w:ascii="Times New Roman" w:hAnsi="Times New Roman"/>
          <w:sz w:val="28"/>
          <w:szCs w:val="28"/>
          <w:lang w:val="de-DE"/>
        </w:rPr>
        <w:t xml:space="preserve"> die Formel:</w:t>
      </w:r>
    </w:p>
    <w:p w14:paraId="26D4034B" w14:textId="4227F419"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„Ich, der Herr, sage euch ...“ oder „So spricht der Herr...“ leicht in einem anmaßenden Sinn mi</w:t>
      </w:r>
      <w:r>
        <w:rPr>
          <w:rFonts w:ascii="Times New Roman" w:hAnsi="Times New Roman"/>
          <w:sz w:val="28"/>
          <w:szCs w:val="28"/>
          <w:lang w:val="de-DE"/>
        </w:rPr>
        <w:t>ss</w:t>
      </w:r>
      <w:r w:rsidRPr="00AA5A0F">
        <w:rPr>
          <w:rFonts w:ascii="Times New Roman" w:hAnsi="Times New Roman"/>
          <w:sz w:val="28"/>
          <w:szCs w:val="28"/>
          <w:lang w:val="de-DE"/>
        </w:rPr>
        <w:t>braucht werden kann – nicht, weil die prophetische Rede nicht Wort Gottes in die Situation hinein wäre. (Heute ist man etwas vorsichtiger: „Ich habe den Eindruck...“)</w:t>
      </w:r>
    </w:p>
    <w:p w14:paraId="2E8F16A2"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Aber sobald eine neue Offenbarung mit dieser Formel verknüpft wird, bedeutet das eine Überschreitung des gesetzten Rahmens, die zugleich zwingend wird: Wenn der Herr selbst etwas Neues gesprochen haben soll – was soll ich dann noch dazu sagen?</w:t>
      </w:r>
    </w:p>
    <w:p w14:paraId="42641C25"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Jedem manipulierenden Gebrauch von „Ich, der Herr, sage euch ... </w:t>
      </w:r>
      <w:proofErr w:type="gramStart"/>
      <w:r w:rsidRPr="00AA5A0F">
        <w:rPr>
          <w:rFonts w:ascii="Times New Roman" w:hAnsi="Times New Roman"/>
          <w:sz w:val="28"/>
          <w:szCs w:val="28"/>
          <w:lang w:val="de-DE"/>
        </w:rPr>
        <w:t>„ ist</w:t>
      </w:r>
      <w:proofErr w:type="gramEnd"/>
      <w:r w:rsidRPr="00AA5A0F">
        <w:rPr>
          <w:rFonts w:ascii="Times New Roman" w:hAnsi="Times New Roman"/>
          <w:sz w:val="28"/>
          <w:szCs w:val="28"/>
          <w:lang w:val="de-DE"/>
        </w:rPr>
        <w:t xml:space="preserve"> damit gewehrt.</w:t>
      </w:r>
    </w:p>
    <w:p w14:paraId="16CE4291"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Prophetisches Reden ist eine sehr nüchterne Angelegenheit.</w:t>
      </w:r>
    </w:p>
    <w:p w14:paraId="01DC762B"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Es ist nicht begleitet von ekstatischen Erscheinungen. Wo solche Erscheinungen auftreten sind in der Schrift, ist das </w:t>
      </w:r>
      <w:proofErr w:type="spellStart"/>
      <w:r w:rsidRPr="00AA5A0F">
        <w:rPr>
          <w:rFonts w:ascii="Times New Roman" w:hAnsi="Times New Roman"/>
          <w:sz w:val="28"/>
          <w:szCs w:val="28"/>
          <w:lang w:val="de-DE"/>
        </w:rPr>
        <w:t>Prophetentum</w:t>
      </w:r>
      <w:proofErr w:type="spellEnd"/>
      <w:r w:rsidRPr="00AA5A0F">
        <w:rPr>
          <w:rFonts w:ascii="Times New Roman" w:hAnsi="Times New Roman"/>
          <w:sz w:val="28"/>
          <w:szCs w:val="28"/>
          <w:lang w:val="de-DE"/>
        </w:rPr>
        <w:t xml:space="preserve"> meist schon </w:t>
      </w:r>
      <w:r w:rsidRPr="00AA5A0F">
        <w:rPr>
          <w:rFonts w:ascii="Times New Roman" w:hAnsi="Times New Roman"/>
          <w:sz w:val="28"/>
          <w:szCs w:val="28"/>
          <w:lang w:val="de-DE"/>
        </w:rPr>
        <w:lastRenderedPageBreak/>
        <w:t>leicht degeneriert gewesen, eine emotionale Sache, die zunehmend an Substanz verloren hatte – wir finden das etwa bei Saul und auch in den Zeiten Jeremias.</w:t>
      </w:r>
    </w:p>
    <w:p w14:paraId="0A4F780E"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 xml:space="preserve">Ebenso problematisch ist es, wenn die prophetische Rede aus Geltungsbedürfnis geübt wird – was dabei herauskommt sind entweder maßlos </w:t>
      </w:r>
      <w:proofErr w:type="gramStart"/>
      <w:r w:rsidRPr="00AA5A0F">
        <w:rPr>
          <w:rFonts w:ascii="Times New Roman" w:hAnsi="Times New Roman"/>
          <w:sz w:val="28"/>
          <w:szCs w:val="28"/>
          <w:lang w:val="de-DE"/>
        </w:rPr>
        <w:t>überzogene</w:t>
      </w:r>
      <w:proofErr w:type="gramEnd"/>
      <w:r w:rsidRPr="00AA5A0F">
        <w:rPr>
          <w:rFonts w:ascii="Times New Roman" w:hAnsi="Times New Roman"/>
          <w:sz w:val="28"/>
          <w:szCs w:val="28"/>
          <w:lang w:val="de-DE"/>
        </w:rPr>
        <w:t xml:space="preserve"> oder sehr banale, platte Aussagen, die ein jeder mit ein wenig Phantasie selbst hinkriegt.</w:t>
      </w:r>
    </w:p>
    <w:p w14:paraId="25BD6948" w14:textId="77777777" w:rsidR="00AA5A0F" w:rsidRPr="00AA5A0F" w:rsidRDefault="00AA5A0F" w:rsidP="00AA5A0F">
      <w:pPr>
        <w:rPr>
          <w:rFonts w:ascii="Times New Roman" w:hAnsi="Times New Roman"/>
          <w:sz w:val="28"/>
          <w:szCs w:val="28"/>
          <w:lang w:val="de-DE"/>
        </w:rPr>
      </w:pPr>
      <w:r w:rsidRPr="00AA5A0F">
        <w:rPr>
          <w:rFonts w:ascii="Times New Roman" w:hAnsi="Times New Roman"/>
          <w:sz w:val="28"/>
          <w:szCs w:val="28"/>
          <w:lang w:val="de-DE"/>
        </w:rPr>
        <w:t>Das sind dann oft biblische Wahrheiten, die in banale Gleichnisse gekleidet werden und in dieser abgewandelten Form „Neuheit“ suggerieren sollen.</w:t>
      </w:r>
    </w:p>
    <w:p w14:paraId="639905B8" w14:textId="7B9AF13D" w:rsidR="0044468B" w:rsidRPr="00AA5A0F" w:rsidRDefault="0044468B" w:rsidP="0044468B">
      <w:pPr>
        <w:rPr>
          <w:rFonts w:ascii="Times New Roman" w:hAnsi="Times New Roman"/>
          <w:bCs/>
          <w:iCs/>
          <w:sz w:val="28"/>
          <w:szCs w:val="28"/>
        </w:rPr>
      </w:pPr>
    </w:p>
    <w:p w14:paraId="007D598F" w14:textId="77777777" w:rsidR="0044468B" w:rsidRPr="00033F3A" w:rsidRDefault="0044468B" w:rsidP="0044468B">
      <w:pPr>
        <w:rPr>
          <w:rFonts w:ascii="Times New Roman" w:hAnsi="Times New Roman"/>
          <w:b/>
          <w:iCs/>
          <w:sz w:val="28"/>
          <w:szCs w:val="28"/>
          <w:u w:val="single"/>
        </w:rPr>
      </w:pPr>
      <w:r w:rsidRPr="00033F3A">
        <w:rPr>
          <w:rFonts w:ascii="Times New Roman" w:hAnsi="Times New Roman"/>
          <w:b/>
          <w:iCs/>
          <w:sz w:val="28"/>
          <w:szCs w:val="28"/>
          <w:u w:val="single"/>
        </w:rPr>
        <w:t>Der Diakon</w:t>
      </w:r>
    </w:p>
    <w:p w14:paraId="5D970D9A"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gr. dia-</w:t>
      </w:r>
      <w:proofErr w:type="spellStart"/>
      <w:r w:rsidRPr="00033F3A">
        <w:rPr>
          <w:rFonts w:ascii="Times New Roman" w:hAnsi="Times New Roman"/>
          <w:sz w:val="28"/>
          <w:szCs w:val="28"/>
        </w:rPr>
        <w:t>konos</w:t>
      </w:r>
      <w:proofErr w:type="spellEnd"/>
      <w:r w:rsidRPr="00033F3A">
        <w:rPr>
          <w:rFonts w:ascii="Times New Roman" w:hAnsi="Times New Roman"/>
          <w:sz w:val="28"/>
          <w:szCs w:val="28"/>
        </w:rPr>
        <w:t xml:space="preserve"> = wörtlich: „der durch den Staub geht“ – der Dienende</w:t>
      </w:r>
    </w:p>
    <w:p w14:paraId="06F1BEEA"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(„Der so eifrig – dienend – eilt, dass er dabei Staub aufwirbelt“ – so, wenn man der Etymologie folgt…)</w:t>
      </w:r>
    </w:p>
    <w:p w14:paraId="433B167C"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Das ist der, der den Tisch deckt, der zu Tisch dient.</w:t>
      </w:r>
    </w:p>
    <w:p w14:paraId="4CDA66D2" w14:textId="59CCF979" w:rsidR="0044468B" w:rsidRPr="00033F3A" w:rsidRDefault="0044468B" w:rsidP="0044468B">
      <w:pPr>
        <w:rPr>
          <w:rFonts w:ascii="Times New Roman" w:hAnsi="Times New Roman"/>
          <w:sz w:val="28"/>
          <w:szCs w:val="28"/>
        </w:rPr>
      </w:pPr>
      <w:r w:rsidRPr="00033F3A">
        <w:rPr>
          <w:rFonts w:ascii="Times New Roman" w:hAnsi="Times New Roman"/>
          <w:sz w:val="28"/>
          <w:szCs w:val="28"/>
        </w:rPr>
        <w:t>Nicht der „</w:t>
      </w:r>
      <w:proofErr w:type="spellStart"/>
      <w:r w:rsidRPr="00033F3A">
        <w:rPr>
          <w:rFonts w:ascii="Times New Roman" w:hAnsi="Times New Roman"/>
          <w:sz w:val="28"/>
          <w:szCs w:val="28"/>
        </w:rPr>
        <w:t>doulos</w:t>
      </w:r>
      <w:proofErr w:type="spellEnd"/>
      <w:r w:rsidRPr="00033F3A">
        <w:rPr>
          <w:rFonts w:ascii="Times New Roman" w:hAnsi="Times New Roman"/>
          <w:sz w:val="28"/>
          <w:szCs w:val="28"/>
        </w:rPr>
        <w:t>“ ist im Blick, der zum Zweck niedrigster Dienste eingekauft wurde, sondern ein Mann in gehobener Stellung, in verantwortlichem Dienst. Er soll die Gäste seines Herrn bewirten. Das ist eine sehr verantwortliche Sache, denn die Weise, in der der Tisch gedeckt ist – das lä</w:t>
      </w:r>
      <w:r w:rsidR="00652A54">
        <w:rPr>
          <w:rFonts w:ascii="Times New Roman" w:hAnsi="Times New Roman"/>
          <w:sz w:val="28"/>
          <w:szCs w:val="28"/>
        </w:rPr>
        <w:t>ss</w:t>
      </w:r>
      <w:r w:rsidRPr="00033F3A">
        <w:rPr>
          <w:rFonts w:ascii="Times New Roman" w:hAnsi="Times New Roman"/>
          <w:sz w:val="28"/>
          <w:szCs w:val="28"/>
        </w:rPr>
        <w:t>t auf den Herrn schließen.</w:t>
      </w:r>
    </w:p>
    <w:p w14:paraId="3B3F9942" w14:textId="278B86D4" w:rsidR="0044468B" w:rsidRPr="00033F3A" w:rsidRDefault="0044468B" w:rsidP="0044468B">
      <w:pPr>
        <w:rPr>
          <w:rFonts w:ascii="Times New Roman" w:hAnsi="Times New Roman"/>
          <w:sz w:val="28"/>
          <w:szCs w:val="28"/>
        </w:rPr>
      </w:pPr>
      <w:r w:rsidRPr="00033F3A">
        <w:rPr>
          <w:rFonts w:ascii="Times New Roman" w:hAnsi="Times New Roman"/>
          <w:sz w:val="28"/>
          <w:szCs w:val="28"/>
        </w:rPr>
        <w:t>Diakonie – Dienst am Menschen in seinem ganzen Umfang...</w:t>
      </w:r>
      <w:r w:rsidR="00652A54">
        <w:rPr>
          <w:rFonts w:ascii="Times New Roman" w:hAnsi="Times New Roman"/>
          <w:sz w:val="28"/>
          <w:szCs w:val="28"/>
        </w:rPr>
        <w:t xml:space="preserve"> </w:t>
      </w:r>
      <w:r w:rsidRPr="00033F3A">
        <w:rPr>
          <w:rFonts w:ascii="Times New Roman" w:hAnsi="Times New Roman"/>
          <w:sz w:val="28"/>
          <w:szCs w:val="28"/>
        </w:rPr>
        <w:t>nach Geist, Seele und Leib.</w:t>
      </w:r>
    </w:p>
    <w:p w14:paraId="11E7501F"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Es gibt auch eine Diakonie des Denkens – die Lehre; „stellvertretende Spezialisierung“.</w:t>
      </w:r>
    </w:p>
    <w:p w14:paraId="6C481DC0" w14:textId="77777777" w:rsidR="0044468B" w:rsidRPr="00033F3A" w:rsidRDefault="0044468B" w:rsidP="0044468B">
      <w:pPr>
        <w:rPr>
          <w:rFonts w:ascii="Times New Roman" w:hAnsi="Times New Roman"/>
          <w:sz w:val="28"/>
          <w:szCs w:val="28"/>
        </w:rPr>
      </w:pPr>
    </w:p>
    <w:p w14:paraId="25AA394D" w14:textId="77777777" w:rsidR="0044468B" w:rsidRPr="00033F3A" w:rsidRDefault="0044468B" w:rsidP="0044468B">
      <w:pPr>
        <w:rPr>
          <w:rFonts w:ascii="Times New Roman" w:hAnsi="Times New Roman"/>
          <w:b/>
          <w:iCs/>
          <w:sz w:val="28"/>
          <w:szCs w:val="28"/>
          <w:u w:val="single"/>
        </w:rPr>
      </w:pPr>
      <w:r w:rsidRPr="00033F3A">
        <w:rPr>
          <w:rFonts w:ascii="Times New Roman" w:hAnsi="Times New Roman"/>
          <w:b/>
          <w:iCs/>
          <w:sz w:val="28"/>
          <w:szCs w:val="28"/>
          <w:u w:val="single"/>
        </w:rPr>
        <w:t>Der Lehrer</w:t>
      </w:r>
    </w:p>
    <w:p w14:paraId="536AE3CA" w14:textId="77777777" w:rsidR="0044468B" w:rsidRPr="00033F3A" w:rsidRDefault="0044468B" w:rsidP="0044468B">
      <w:pPr>
        <w:rPr>
          <w:rFonts w:ascii="Times New Roman" w:hAnsi="Times New Roman"/>
          <w:b/>
          <w:bCs/>
          <w:i/>
          <w:iCs/>
          <w:sz w:val="28"/>
          <w:szCs w:val="28"/>
        </w:rPr>
      </w:pPr>
      <w:r w:rsidRPr="00033F3A">
        <w:rPr>
          <w:rFonts w:ascii="Times New Roman" w:hAnsi="Times New Roman"/>
          <w:b/>
          <w:bCs/>
          <w:i/>
          <w:iCs/>
          <w:sz w:val="28"/>
          <w:szCs w:val="28"/>
        </w:rPr>
        <w:t xml:space="preserve">gr. o </w:t>
      </w:r>
      <w:proofErr w:type="spellStart"/>
      <w:r w:rsidRPr="00033F3A">
        <w:rPr>
          <w:rFonts w:ascii="Times New Roman" w:hAnsi="Times New Roman"/>
          <w:b/>
          <w:bCs/>
          <w:i/>
          <w:iCs/>
          <w:sz w:val="28"/>
          <w:szCs w:val="28"/>
        </w:rPr>
        <w:t>didaskon</w:t>
      </w:r>
      <w:proofErr w:type="spellEnd"/>
      <w:r w:rsidRPr="00033F3A">
        <w:rPr>
          <w:rFonts w:ascii="Times New Roman" w:hAnsi="Times New Roman"/>
          <w:b/>
          <w:bCs/>
          <w:i/>
          <w:iCs/>
          <w:sz w:val="28"/>
          <w:szCs w:val="28"/>
        </w:rPr>
        <w:t xml:space="preserve"> = der Lehrende</w:t>
      </w:r>
    </w:p>
    <w:p w14:paraId="29A86EAB" w14:textId="38A52931" w:rsidR="0044468B" w:rsidRPr="00033F3A" w:rsidRDefault="0044468B" w:rsidP="0044468B">
      <w:pPr>
        <w:rPr>
          <w:rFonts w:ascii="Times New Roman" w:hAnsi="Times New Roman"/>
          <w:i/>
          <w:sz w:val="28"/>
          <w:szCs w:val="28"/>
        </w:rPr>
      </w:pPr>
      <w:r w:rsidRPr="00033F3A">
        <w:rPr>
          <w:rFonts w:ascii="Times New Roman" w:hAnsi="Times New Roman"/>
          <w:i/>
          <w:sz w:val="28"/>
          <w:szCs w:val="28"/>
        </w:rPr>
        <w:t>„Eine gottgeschenkte Befähigung, Gottes Wort zu versteh</w:t>
      </w:r>
      <w:r w:rsidR="00652A54">
        <w:rPr>
          <w:rFonts w:ascii="Times New Roman" w:hAnsi="Times New Roman"/>
          <w:i/>
          <w:sz w:val="28"/>
          <w:szCs w:val="28"/>
        </w:rPr>
        <w:t>e</w:t>
      </w:r>
      <w:r w:rsidRPr="00033F3A">
        <w:rPr>
          <w:rFonts w:ascii="Times New Roman" w:hAnsi="Times New Roman"/>
          <w:i/>
          <w:sz w:val="28"/>
          <w:szCs w:val="28"/>
        </w:rPr>
        <w:t>nd zu durchdringen, es verständlich zu erklären und auf das Leben der Zuhörer anzuwenden</w:t>
      </w:r>
      <w:r w:rsidR="00652A54">
        <w:rPr>
          <w:rFonts w:ascii="Times New Roman" w:hAnsi="Times New Roman"/>
          <w:i/>
          <w:sz w:val="28"/>
          <w:szCs w:val="28"/>
        </w:rPr>
        <w:t>, damit Veränderung möglich wird.</w:t>
      </w:r>
      <w:r w:rsidRPr="00033F3A">
        <w:rPr>
          <w:rFonts w:ascii="Times New Roman" w:hAnsi="Times New Roman"/>
          <w:i/>
          <w:sz w:val="28"/>
          <w:szCs w:val="28"/>
        </w:rPr>
        <w:t>“</w:t>
      </w:r>
    </w:p>
    <w:p w14:paraId="4CBE973F"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lastRenderedPageBreak/>
        <w:t>Der Lehrer will vor allem, dass das vermittelte Wort angewandt wird und ins Leben übertragen, im Leben umgesetzt wird.</w:t>
      </w:r>
    </w:p>
    <w:p w14:paraId="46BD3CF4" w14:textId="5DCDEB32" w:rsidR="0044468B" w:rsidRPr="00033F3A" w:rsidRDefault="0044468B" w:rsidP="0044468B">
      <w:pPr>
        <w:rPr>
          <w:rFonts w:ascii="Times New Roman" w:hAnsi="Times New Roman"/>
          <w:sz w:val="28"/>
          <w:szCs w:val="28"/>
        </w:rPr>
      </w:pPr>
      <w:r w:rsidRPr="00033F3A">
        <w:rPr>
          <w:rFonts w:ascii="Times New Roman" w:hAnsi="Times New Roman"/>
          <w:sz w:val="28"/>
          <w:szCs w:val="28"/>
        </w:rPr>
        <w:t>Lehre ist nicht nur das Vermitteln geistlicher Zusamme</w:t>
      </w:r>
      <w:r w:rsidR="00652A54">
        <w:rPr>
          <w:rFonts w:ascii="Times New Roman" w:hAnsi="Times New Roman"/>
          <w:sz w:val="28"/>
          <w:szCs w:val="28"/>
        </w:rPr>
        <w:t>n</w:t>
      </w:r>
      <w:r w:rsidRPr="00033F3A">
        <w:rPr>
          <w:rFonts w:ascii="Times New Roman" w:hAnsi="Times New Roman"/>
          <w:sz w:val="28"/>
          <w:szCs w:val="28"/>
        </w:rPr>
        <w:t xml:space="preserve">hänge – Lehre ist Anleitung zum Tun. </w:t>
      </w:r>
      <w:r w:rsidRPr="00033F3A">
        <w:rPr>
          <w:rFonts w:ascii="Times New Roman" w:hAnsi="Times New Roman"/>
          <w:sz w:val="28"/>
          <w:szCs w:val="28"/>
        </w:rPr>
        <w:sym w:font="Wingdings" w:char="F04A"/>
      </w:r>
      <w:r w:rsidRPr="00033F3A">
        <w:rPr>
          <w:rFonts w:ascii="Times New Roman" w:hAnsi="Times New Roman"/>
          <w:sz w:val="28"/>
          <w:szCs w:val="28"/>
        </w:rPr>
        <w:t xml:space="preserve"> (Lernen in Israel)</w:t>
      </w:r>
    </w:p>
    <w:p w14:paraId="7CEA9AC2" w14:textId="77777777" w:rsidR="00105DF8" w:rsidRPr="00105DF8" w:rsidRDefault="00105DF8" w:rsidP="00105DF8">
      <w:pPr>
        <w:rPr>
          <w:rFonts w:ascii="Times New Roman" w:hAnsi="Times New Roman"/>
          <w:b/>
          <w:bCs/>
          <w:iCs/>
          <w:sz w:val="28"/>
          <w:szCs w:val="28"/>
          <w:u w:val="single"/>
          <w:lang w:val="de-DE"/>
        </w:rPr>
      </w:pPr>
      <w:r w:rsidRPr="00105DF8">
        <w:rPr>
          <w:rFonts w:ascii="Times New Roman" w:hAnsi="Times New Roman"/>
          <w:b/>
          <w:bCs/>
          <w:iCs/>
          <w:sz w:val="28"/>
          <w:szCs w:val="28"/>
          <w:u w:val="single"/>
          <w:lang w:val="de-DE"/>
        </w:rPr>
        <w:t>Das Charisma der Lehre</w:t>
      </w:r>
    </w:p>
    <w:p w14:paraId="6414CEFF" w14:textId="77777777" w:rsidR="00105DF8" w:rsidRPr="00105DF8" w:rsidRDefault="00105DF8" w:rsidP="00105DF8">
      <w:pPr>
        <w:rPr>
          <w:rFonts w:ascii="Times New Roman" w:hAnsi="Times New Roman"/>
          <w:b/>
          <w:bCs/>
          <w:i/>
          <w:iCs/>
          <w:sz w:val="28"/>
          <w:szCs w:val="28"/>
          <w:lang w:val="de-DE"/>
        </w:rPr>
      </w:pPr>
      <w:r w:rsidRPr="00105DF8">
        <w:rPr>
          <w:rFonts w:ascii="Times New Roman" w:hAnsi="Times New Roman"/>
          <w:b/>
          <w:bCs/>
          <w:i/>
          <w:iCs/>
          <w:sz w:val="28"/>
          <w:szCs w:val="28"/>
          <w:lang w:val="de-DE"/>
        </w:rPr>
        <w:t>Römer 12.7</w:t>
      </w:r>
    </w:p>
    <w:p w14:paraId="0D55F431" w14:textId="7C62085B" w:rsidR="00105DF8" w:rsidRPr="00105DF8" w:rsidRDefault="00105DF8" w:rsidP="00105DF8">
      <w:pPr>
        <w:rPr>
          <w:rFonts w:ascii="Times New Roman" w:hAnsi="Times New Roman"/>
          <w:bCs/>
          <w:i/>
          <w:iCs/>
          <w:sz w:val="28"/>
          <w:szCs w:val="28"/>
          <w:lang w:val="de-DE"/>
        </w:rPr>
      </w:pPr>
      <w:r w:rsidRPr="00105DF8">
        <w:rPr>
          <w:rFonts w:ascii="Times New Roman" w:hAnsi="Times New Roman"/>
          <w:bCs/>
          <w:i/>
          <w:iCs/>
          <w:sz w:val="28"/>
          <w:szCs w:val="28"/>
          <w:lang w:val="de-DE"/>
        </w:rPr>
        <w:t xml:space="preserve">gr. </w:t>
      </w:r>
      <w:proofErr w:type="spellStart"/>
      <w:r w:rsidRPr="00105DF8">
        <w:rPr>
          <w:rFonts w:ascii="Times New Roman" w:hAnsi="Times New Roman"/>
          <w:bCs/>
          <w:i/>
          <w:iCs/>
          <w:sz w:val="28"/>
          <w:szCs w:val="28"/>
          <w:lang w:val="de-DE"/>
        </w:rPr>
        <w:t>didaskon</w:t>
      </w:r>
      <w:proofErr w:type="spellEnd"/>
      <w:r w:rsidRPr="00105DF8">
        <w:rPr>
          <w:rFonts w:ascii="Times New Roman" w:hAnsi="Times New Roman"/>
          <w:bCs/>
          <w:i/>
          <w:iCs/>
          <w:sz w:val="28"/>
          <w:szCs w:val="28"/>
          <w:lang w:val="de-DE"/>
        </w:rPr>
        <w:t xml:space="preserve"> en </w:t>
      </w:r>
      <w:proofErr w:type="spellStart"/>
      <w:r w:rsidRPr="00105DF8">
        <w:rPr>
          <w:rFonts w:ascii="Times New Roman" w:hAnsi="Times New Roman"/>
          <w:bCs/>
          <w:i/>
          <w:iCs/>
          <w:sz w:val="28"/>
          <w:szCs w:val="28"/>
          <w:lang w:val="de-DE"/>
        </w:rPr>
        <w:t>te</w:t>
      </w:r>
      <w:proofErr w:type="spellEnd"/>
      <w:r w:rsidRPr="00105DF8">
        <w:rPr>
          <w:rFonts w:ascii="Times New Roman" w:hAnsi="Times New Roman"/>
          <w:bCs/>
          <w:i/>
          <w:iCs/>
          <w:sz w:val="28"/>
          <w:szCs w:val="28"/>
          <w:lang w:val="de-DE"/>
        </w:rPr>
        <w:t xml:space="preserve"> </w:t>
      </w:r>
      <w:proofErr w:type="spellStart"/>
      <w:r w:rsidRPr="00105DF8">
        <w:rPr>
          <w:rFonts w:ascii="Times New Roman" w:hAnsi="Times New Roman"/>
          <w:bCs/>
          <w:i/>
          <w:iCs/>
          <w:sz w:val="28"/>
          <w:szCs w:val="28"/>
          <w:lang w:val="de-DE"/>
        </w:rPr>
        <w:t>didaskalia</w:t>
      </w:r>
      <w:proofErr w:type="spellEnd"/>
      <w:r w:rsidRPr="00105DF8">
        <w:rPr>
          <w:rFonts w:ascii="Times New Roman" w:hAnsi="Times New Roman"/>
          <w:bCs/>
          <w:i/>
          <w:iCs/>
          <w:sz w:val="28"/>
          <w:szCs w:val="28"/>
          <w:lang w:val="de-DE"/>
        </w:rPr>
        <w:t xml:space="preserve"> = (der) Lehrende (sei) in der Lehre</w:t>
      </w:r>
    </w:p>
    <w:p w14:paraId="3585B054" w14:textId="77777777" w:rsidR="00105DF8" w:rsidRPr="00105DF8" w:rsidRDefault="00105DF8" w:rsidP="00105DF8">
      <w:pPr>
        <w:rPr>
          <w:rFonts w:ascii="Times New Roman" w:hAnsi="Times New Roman"/>
          <w:b/>
          <w:bCs/>
          <w:i/>
          <w:iCs/>
          <w:sz w:val="28"/>
          <w:szCs w:val="28"/>
          <w:lang w:val="de-DE"/>
        </w:rPr>
      </w:pPr>
      <w:r w:rsidRPr="00105DF8">
        <w:rPr>
          <w:rFonts w:ascii="Times New Roman" w:hAnsi="Times New Roman"/>
          <w:b/>
          <w:bCs/>
          <w:i/>
          <w:iCs/>
          <w:sz w:val="28"/>
          <w:szCs w:val="28"/>
          <w:lang w:val="de-DE"/>
        </w:rPr>
        <w:t xml:space="preserve">1.Korinther 12.28,29 </w:t>
      </w:r>
    </w:p>
    <w:p w14:paraId="64CA46A7" w14:textId="77777777" w:rsidR="00105DF8" w:rsidRPr="00105DF8" w:rsidRDefault="00105DF8" w:rsidP="00105DF8">
      <w:pPr>
        <w:rPr>
          <w:rFonts w:ascii="Times New Roman" w:hAnsi="Times New Roman"/>
          <w:b/>
          <w:bCs/>
          <w:i/>
          <w:iCs/>
          <w:sz w:val="28"/>
          <w:szCs w:val="28"/>
          <w:lang w:val="de-DE"/>
        </w:rPr>
      </w:pPr>
      <w:r w:rsidRPr="00105DF8">
        <w:rPr>
          <w:rFonts w:ascii="Times New Roman" w:hAnsi="Times New Roman"/>
          <w:b/>
          <w:bCs/>
          <w:i/>
          <w:iCs/>
          <w:sz w:val="28"/>
          <w:szCs w:val="28"/>
          <w:lang w:val="de-DE"/>
        </w:rPr>
        <w:t>Epheser 4.11</w:t>
      </w:r>
    </w:p>
    <w:p w14:paraId="35B1066D" w14:textId="332A09D4" w:rsidR="00105DF8" w:rsidRPr="00652A54" w:rsidRDefault="00105DF8" w:rsidP="00105DF8">
      <w:pPr>
        <w:rPr>
          <w:rFonts w:ascii="Times New Roman" w:hAnsi="Times New Roman"/>
          <w:bCs/>
          <w:i/>
          <w:iCs/>
          <w:sz w:val="28"/>
          <w:szCs w:val="28"/>
          <w:lang w:val="de-DE"/>
        </w:rPr>
      </w:pPr>
      <w:r w:rsidRPr="00105DF8">
        <w:rPr>
          <w:rFonts w:ascii="Times New Roman" w:hAnsi="Times New Roman"/>
          <w:bCs/>
          <w:i/>
          <w:iCs/>
          <w:sz w:val="28"/>
          <w:szCs w:val="28"/>
          <w:lang w:val="de-DE"/>
        </w:rPr>
        <w:t xml:space="preserve">gr. </w:t>
      </w:r>
      <w:proofErr w:type="spellStart"/>
      <w:r w:rsidRPr="00105DF8">
        <w:rPr>
          <w:rFonts w:ascii="Times New Roman" w:hAnsi="Times New Roman"/>
          <w:bCs/>
          <w:i/>
          <w:iCs/>
          <w:sz w:val="28"/>
          <w:szCs w:val="28"/>
          <w:lang w:val="de-DE"/>
        </w:rPr>
        <w:t>didaskalous</w:t>
      </w:r>
      <w:proofErr w:type="spellEnd"/>
      <w:r w:rsidRPr="00105DF8">
        <w:rPr>
          <w:rFonts w:ascii="Times New Roman" w:hAnsi="Times New Roman"/>
          <w:bCs/>
          <w:i/>
          <w:iCs/>
          <w:sz w:val="28"/>
          <w:szCs w:val="28"/>
          <w:lang w:val="de-DE"/>
        </w:rPr>
        <w:t xml:space="preserve"> = als Lehrer</w:t>
      </w:r>
    </w:p>
    <w:p w14:paraId="63505857" w14:textId="77777777"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Prophet und Lehrer ergänzen sich.</w:t>
      </w:r>
    </w:p>
    <w:p w14:paraId="40C5793F" w14:textId="6DE2AA3B"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Prophet führt die Gemeinde zurück zum Wort.</w:t>
      </w:r>
      <w:r w:rsidR="00652A54">
        <w:rPr>
          <w:rFonts w:ascii="Times New Roman" w:hAnsi="Times New Roman"/>
          <w:bCs/>
          <w:iCs/>
          <w:sz w:val="28"/>
          <w:szCs w:val="28"/>
          <w:lang w:val="de-DE"/>
        </w:rPr>
        <w:br/>
      </w:r>
      <w:r w:rsidRPr="00105DF8">
        <w:rPr>
          <w:rFonts w:ascii="Times New Roman" w:hAnsi="Times New Roman"/>
          <w:bCs/>
          <w:iCs/>
          <w:sz w:val="28"/>
          <w:szCs w:val="28"/>
          <w:lang w:val="de-DE"/>
        </w:rPr>
        <w:t>Der Lehrer lehrt die Gemeinde aus dem Wort.</w:t>
      </w:r>
    </w:p>
    <w:p w14:paraId="2DCF720C" w14:textId="03EAAC57"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Nach dem Dienst des Propheten steht die Gemeinde wieder unter dem Wort.</w:t>
      </w:r>
      <w:r w:rsidR="00652A54">
        <w:rPr>
          <w:rFonts w:ascii="Times New Roman" w:hAnsi="Times New Roman"/>
          <w:bCs/>
          <w:iCs/>
          <w:sz w:val="28"/>
          <w:szCs w:val="28"/>
          <w:lang w:val="de-DE"/>
        </w:rPr>
        <w:t xml:space="preserve"> </w:t>
      </w:r>
      <w:r w:rsidRPr="00105DF8">
        <w:rPr>
          <w:rFonts w:ascii="Times New Roman" w:hAnsi="Times New Roman"/>
          <w:bCs/>
          <w:iCs/>
          <w:sz w:val="28"/>
          <w:szCs w:val="28"/>
          <w:lang w:val="de-DE"/>
        </w:rPr>
        <w:t>Der Lehrer unterweist die Gemeinde dann aus dem Wort.</w:t>
      </w:r>
    </w:p>
    <w:p w14:paraId="4446FD8D" w14:textId="2044C455"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Prophet sagte das Wort Gottes über die geistliche Lage.</w:t>
      </w:r>
      <w:r w:rsidR="00652A54">
        <w:rPr>
          <w:rFonts w:ascii="Times New Roman" w:hAnsi="Times New Roman"/>
          <w:bCs/>
          <w:iCs/>
          <w:sz w:val="28"/>
          <w:szCs w:val="28"/>
          <w:lang w:val="de-DE"/>
        </w:rPr>
        <w:br/>
      </w:r>
      <w:r w:rsidRPr="00105DF8">
        <w:rPr>
          <w:rFonts w:ascii="Times New Roman" w:hAnsi="Times New Roman"/>
          <w:bCs/>
          <w:iCs/>
          <w:sz w:val="28"/>
          <w:szCs w:val="28"/>
          <w:lang w:val="de-DE"/>
        </w:rPr>
        <w:t>Der Lehrer wendet das Wort in der Gemeinde an.</w:t>
      </w:r>
    </w:p>
    <w:p w14:paraId="7279E2B6" w14:textId="0C0BBE60"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 xml:space="preserve">Der Prophet reißt auf... </w:t>
      </w:r>
      <w:r w:rsidR="00652A54">
        <w:rPr>
          <w:rFonts w:ascii="Times New Roman" w:hAnsi="Times New Roman"/>
          <w:bCs/>
          <w:iCs/>
          <w:sz w:val="28"/>
          <w:szCs w:val="28"/>
          <w:lang w:val="de-DE"/>
        </w:rPr>
        <w:t>–</w:t>
      </w:r>
      <w:r w:rsidRPr="00105DF8">
        <w:rPr>
          <w:rFonts w:ascii="Times New Roman" w:hAnsi="Times New Roman"/>
          <w:bCs/>
          <w:iCs/>
          <w:sz w:val="28"/>
          <w:szCs w:val="28"/>
          <w:lang w:val="de-DE"/>
        </w:rPr>
        <w:t xml:space="preserve"> der Lehrer baut auf...</w:t>
      </w:r>
    </w:p>
    <w:p w14:paraId="6BE4FB67" w14:textId="3FD2E114"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Lehrer vertieft, klärt, sorgt für ein geklärtes Verständnis in geistlichen Dingen.</w:t>
      </w:r>
      <w:r w:rsidR="00652A54">
        <w:rPr>
          <w:rFonts w:ascii="Times New Roman" w:hAnsi="Times New Roman"/>
          <w:bCs/>
          <w:iCs/>
          <w:sz w:val="28"/>
          <w:szCs w:val="28"/>
          <w:lang w:val="de-DE"/>
        </w:rPr>
        <w:t xml:space="preserve"> </w:t>
      </w:r>
      <w:r w:rsidRPr="00105DF8">
        <w:rPr>
          <w:rFonts w:ascii="Times New Roman" w:hAnsi="Times New Roman"/>
          <w:bCs/>
          <w:iCs/>
          <w:sz w:val="28"/>
          <w:szCs w:val="28"/>
          <w:lang w:val="de-DE"/>
        </w:rPr>
        <w:t xml:space="preserve">Der Lehrer hilft der Gemeinde, mit dem Wort Gottes zurecht zu kommen </w:t>
      </w:r>
      <w:r w:rsidR="00652A54">
        <w:rPr>
          <w:rFonts w:ascii="Times New Roman" w:hAnsi="Times New Roman"/>
          <w:bCs/>
          <w:iCs/>
          <w:sz w:val="28"/>
          <w:szCs w:val="28"/>
          <w:lang w:val="de-DE"/>
        </w:rPr>
        <w:t>–</w:t>
      </w:r>
      <w:r w:rsidRPr="00105DF8">
        <w:rPr>
          <w:rFonts w:ascii="Times New Roman" w:hAnsi="Times New Roman"/>
          <w:bCs/>
          <w:iCs/>
          <w:sz w:val="28"/>
          <w:szCs w:val="28"/>
          <w:lang w:val="de-DE"/>
        </w:rPr>
        <w:t xml:space="preserve"> er sorgt für ein solides Fundament an biblischer Wahrheit.</w:t>
      </w:r>
    </w:p>
    <w:p w14:paraId="334ACB45" w14:textId="77777777"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Beim Amt des Lehrers bzw. dem Charisma der Lehre geht es um zweierlei:</w:t>
      </w:r>
    </w:p>
    <w:p w14:paraId="5764E33E" w14:textId="77777777" w:rsidR="00105DF8" w:rsidRPr="00105DF8" w:rsidRDefault="00105DF8" w:rsidP="00105DF8">
      <w:pPr>
        <w:rPr>
          <w:rFonts w:ascii="Times New Roman" w:hAnsi="Times New Roman"/>
          <w:bCs/>
          <w:iCs/>
          <w:sz w:val="28"/>
          <w:szCs w:val="28"/>
          <w:u w:val="single"/>
          <w:lang w:val="de-DE"/>
        </w:rPr>
      </w:pPr>
      <w:r w:rsidRPr="00105DF8">
        <w:rPr>
          <w:rFonts w:ascii="Times New Roman" w:hAnsi="Times New Roman"/>
          <w:bCs/>
          <w:iCs/>
          <w:sz w:val="28"/>
          <w:szCs w:val="28"/>
          <w:lang w:val="de-DE"/>
        </w:rPr>
        <w:sym w:font="Symbol" w:char="F0B7"/>
      </w:r>
      <w:r w:rsidRPr="00105DF8">
        <w:rPr>
          <w:rFonts w:ascii="Times New Roman" w:hAnsi="Times New Roman"/>
          <w:bCs/>
          <w:iCs/>
          <w:sz w:val="28"/>
          <w:szCs w:val="28"/>
          <w:lang w:val="de-DE"/>
        </w:rPr>
        <w:t xml:space="preserve"> </w:t>
      </w:r>
      <w:r w:rsidRPr="00105DF8">
        <w:rPr>
          <w:rFonts w:ascii="Times New Roman" w:hAnsi="Times New Roman"/>
          <w:bCs/>
          <w:iCs/>
          <w:sz w:val="28"/>
          <w:szCs w:val="28"/>
          <w:u w:val="single"/>
          <w:lang w:val="de-DE"/>
        </w:rPr>
        <w:t>um den Inhalt der Lehre</w:t>
      </w:r>
    </w:p>
    <w:p w14:paraId="546E9ECF" w14:textId="11F032BD"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 xml:space="preserve">an der Stelle ist die Gabe sehr eng an das Wort der Weisheit bzw. der Erkenntnis gebunden </w:t>
      </w:r>
      <w:r w:rsidR="00652A54">
        <w:rPr>
          <w:rFonts w:ascii="Times New Roman" w:hAnsi="Times New Roman"/>
          <w:bCs/>
          <w:iCs/>
          <w:sz w:val="28"/>
          <w:szCs w:val="28"/>
          <w:lang w:val="de-DE"/>
        </w:rPr>
        <w:t>–</w:t>
      </w:r>
      <w:r w:rsidRPr="00105DF8">
        <w:rPr>
          <w:rFonts w:ascii="Times New Roman" w:hAnsi="Times New Roman"/>
          <w:bCs/>
          <w:iCs/>
          <w:sz w:val="28"/>
          <w:szCs w:val="28"/>
          <w:lang w:val="de-DE"/>
        </w:rPr>
        <w:t xml:space="preserve"> Lehren ohne Weisheit und ohne Erkenntnis ist nicht möglich</w:t>
      </w:r>
    </w:p>
    <w:p w14:paraId="32CF4A82" w14:textId="77777777" w:rsidR="00105DF8" w:rsidRPr="00105DF8" w:rsidRDefault="00105DF8" w:rsidP="00105DF8">
      <w:pPr>
        <w:rPr>
          <w:rFonts w:ascii="Times New Roman" w:hAnsi="Times New Roman"/>
          <w:bCs/>
          <w:iCs/>
          <w:sz w:val="28"/>
          <w:szCs w:val="28"/>
          <w:u w:val="single"/>
          <w:lang w:val="de-DE"/>
        </w:rPr>
      </w:pPr>
      <w:r w:rsidRPr="00105DF8">
        <w:rPr>
          <w:rFonts w:ascii="Times New Roman" w:hAnsi="Times New Roman"/>
          <w:bCs/>
          <w:iCs/>
          <w:sz w:val="28"/>
          <w:szCs w:val="28"/>
          <w:lang w:val="de-DE"/>
        </w:rPr>
        <w:sym w:font="Symbol" w:char="F0B7"/>
      </w:r>
      <w:r w:rsidRPr="00105DF8">
        <w:rPr>
          <w:rFonts w:ascii="Times New Roman" w:hAnsi="Times New Roman"/>
          <w:bCs/>
          <w:iCs/>
          <w:sz w:val="28"/>
          <w:szCs w:val="28"/>
          <w:lang w:val="de-DE"/>
        </w:rPr>
        <w:t xml:space="preserve"> </w:t>
      </w:r>
      <w:r w:rsidRPr="00105DF8">
        <w:rPr>
          <w:rFonts w:ascii="Times New Roman" w:hAnsi="Times New Roman"/>
          <w:bCs/>
          <w:iCs/>
          <w:sz w:val="28"/>
          <w:szCs w:val="28"/>
          <w:u w:val="single"/>
          <w:lang w:val="de-DE"/>
        </w:rPr>
        <w:t>um die Vermittlung, die Unterweisung als solche</w:t>
      </w:r>
    </w:p>
    <w:p w14:paraId="556A38DD" w14:textId="1729F705" w:rsidR="00105DF8" w:rsidRPr="00105DF8" w:rsidRDefault="00652A54" w:rsidP="00105DF8">
      <w:pPr>
        <w:rPr>
          <w:rFonts w:ascii="Times New Roman" w:hAnsi="Times New Roman"/>
          <w:bCs/>
          <w:iCs/>
          <w:sz w:val="28"/>
          <w:szCs w:val="28"/>
          <w:lang w:val="de-DE"/>
        </w:rPr>
      </w:pPr>
      <w:r>
        <w:rPr>
          <w:rFonts w:ascii="Times New Roman" w:hAnsi="Times New Roman"/>
          <w:bCs/>
          <w:iCs/>
          <w:sz w:val="28"/>
          <w:szCs w:val="28"/>
          <w:lang w:val="de-DE"/>
        </w:rPr>
        <w:lastRenderedPageBreak/>
        <w:t>W</w:t>
      </w:r>
      <w:r w:rsidR="00105DF8" w:rsidRPr="00105DF8">
        <w:rPr>
          <w:rFonts w:ascii="Times New Roman" w:hAnsi="Times New Roman"/>
          <w:bCs/>
          <w:iCs/>
          <w:sz w:val="28"/>
          <w:szCs w:val="28"/>
          <w:lang w:val="de-DE"/>
        </w:rPr>
        <w:t xml:space="preserve">enn wir hier von einer Gabe sprechen, dann ist es vor allem eine Gabe pädagogischen Geschicks </w:t>
      </w:r>
      <w:r>
        <w:rPr>
          <w:rFonts w:ascii="Times New Roman" w:hAnsi="Times New Roman"/>
          <w:bCs/>
          <w:iCs/>
          <w:sz w:val="28"/>
          <w:szCs w:val="28"/>
          <w:lang w:val="de-DE"/>
        </w:rPr>
        <w:t>–</w:t>
      </w:r>
      <w:r w:rsidR="00105DF8" w:rsidRPr="00105DF8">
        <w:rPr>
          <w:rFonts w:ascii="Times New Roman" w:hAnsi="Times New Roman"/>
          <w:bCs/>
          <w:iCs/>
          <w:sz w:val="28"/>
          <w:szCs w:val="28"/>
          <w:lang w:val="de-DE"/>
        </w:rPr>
        <w:t xml:space="preserve"> eine Gabe, etwas verständlich, fesselnd und einleuchtend zu vermitteln. Lehrer sind gründlich </w:t>
      </w:r>
      <w:r>
        <w:rPr>
          <w:rFonts w:ascii="Times New Roman" w:hAnsi="Times New Roman"/>
          <w:bCs/>
          <w:iCs/>
          <w:sz w:val="28"/>
          <w:szCs w:val="28"/>
          <w:lang w:val="de-DE"/>
        </w:rPr>
        <w:t>–</w:t>
      </w:r>
      <w:r w:rsidR="00105DF8" w:rsidRPr="00105DF8">
        <w:rPr>
          <w:rFonts w:ascii="Times New Roman" w:hAnsi="Times New Roman"/>
          <w:bCs/>
          <w:iCs/>
          <w:sz w:val="28"/>
          <w:szCs w:val="28"/>
          <w:lang w:val="de-DE"/>
        </w:rPr>
        <w:t xml:space="preserve"> aber nicht kompliziert.</w:t>
      </w:r>
    </w:p>
    <w:p w14:paraId="122A439A" w14:textId="77777777" w:rsidR="00105DF8" w:rsidRPr="00105DF8" w:rsidRDefault="00105DF8" w:rsidP="00105DF8">
      <w:pPr>
        <w:rPr>
          <w:rFonts w:ascii="Times New Roman" w:hAnsi="Times New Roman"/>
          <w:b/>
          <w:bCs/>
          <w:iCs/>
          <w:sz w:val="28"/>
          <w:szCs w:val="28"/>
          <w:u w:val="single"/>
          <w:lang w:val="de-DE"/>
        </w:rPr>
      </w:pPr>
      <w:r w:rsidRPr="00105DF8">
        <w:rPr>
          <w:rFonts w:ascii="Times New Roman" w:hAnsi="Times New Roman"/>
          <w:bCs/>
          <w:iCs/>
          <w:sz w:val="28"/>
          <w:szCs w:val="28"/>
          <w:lang w:val="de-DE"/>
        </w:rPr>
        <w:t>Der Lehrer ist wichtig in einer Zeit, die unter viel Begriffsverwirrung und theologischem Pluralismus etc. leidet.</w:t>
      </w:r>
    </w:p>
    <w:p w14:paraId="39E74B6F" w14:textId="77777777"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Lehrer vermittelt biblische Wahrheit einprägsam, anschaulich, verständlich; er sorgt für Ordnung und System, klärt die Begriffe, vermittelt eine saubere Theologie. Der Lehrer zeigt biblische Zusammenhänge auf, die großen Linien, hilft zum tieferen Verstehen.</w:t>
      </w:r>
    </w:p>
    <w:p w14:paraId="7945B192" w14:textId="3FF62899"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 xml:space="preserve">Der Lehrer ist so etwas wie ein „geistlicher Kartograph“, der mir zeigen kann, was wo hingehört und was wo zu finden ist. </w:t>
      </w:r>
    </w:p>
    <w:p w14:paraId="01BA1C7D" w14:textId="77777777"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Lehrer hebt den geistlichen Grundwasserspiegel.</w:t>
      </w:r>
    </w:p>
    <w:p w14:paraId="5BE390FE" w14:textId="1B4FEBA8"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Lehre hat viel mit fleißigem</w:t>
      </w:r>
      <w:r w:rsidR="00652A54">
        <w:rPr>
          <w:rFonts w:ascii="Times New Roman" w:hAnsi="Times New Roman"/>
          <w:bCs/>
          <w:iCs/>
          <w:sz w:val="28"/>
          <w:szCs w:val="28"/>
          <w:lang w:val="de-DE"/>
        </w:rPr>
        <w:t>,</w:t>
      </w:r>
      <w:r w:rsidRPr="00105DF8">
        <w:rPr>
          <w:rFonts w:ascii="Times New Roman" w:hAnsi="Times New Roman"/>
          <w:bCs/>
          <w:iCs/>
          <w:sz w:val="28"/>
          <w:szCs w:val="28"/>
          <w:lang w:val="de-DE"/>
        </w:rPr>
        <w:t xml:space="preserve"> systematische</w:t>
      </w:r>
      <w:r w:rsidR="00652A54">
        <w:rPr>
          <w:rFonts w:ascii="Times New Roman" w:hAnsi="Times New Roman"/>
          <w:bCs/>
          <w:iCs/>
          <w:sz w:val="28"/>
          <w:szCs w:val="28"/>
          <w:lang w:val="de-DE"/>
        </w:rPr>
        <w:t>m</w:t>
      </w:r>
      <w:r w:rsidRPr="00105DF8">
        <w:rPr>
          <w:rFonts w:ascii="Times New Roman" w:hAnsi="Times New Roman"/>
          <w:bCs/>
          <w:iCs/>
          <w:sz w:val="28"/>
          <w:szCs w:val="28"/>
          <w:lang w:val="de-DE"/>
        </w:rPr>
        <w:t xml:space="preserve"> Arbeiten zu tun. Die Erkenntnisse kommen nicht so sehr spontan, sondern als Frucht sorgfältiger theologischer Arbeit.</w:t>
      </w:r>
    </w:p>
    <w:p w14:paraId="26F13D8B" w14:textId="3CD9EC01" w:rsidR="00105DF8" w:rsidRPr="00105DF8" w:rsidRDefault="00105DF8" w:rsidP="00105DF8">
      <w:pPr>
        <w:rPr>
          <w:rFonts w:ascii="Times New Roman" w:hAnsi="Times New Roman"/>
          <w:bCs/>
          <w:iCs/>
          <w:sz w:val="28"/>
          <w:szCs w:val="28"/>
          <w:lang w:val="de-DE"/>
        </w:rPr>
      </w:pPr>
      <w:r w:rsidRPr="00105DF8">
        <w:rPr>
          <w:rFonts w:ascii="Times New Roman" w:hAnsi="Times New Roman"/>
          <w:bCs/>
          <w:iCs/>
          <w:sz w:val="28"/>
          <w:szCs w:val="28"/>
          <w:lang w:val="de-DE"/>
        </w:rPr>
        <w:t>Der Lehrer ist wichtig in einer Zeit, wo viele Erkenntnisse bloßes Wissen bleiben. Der Lehrer verbreitet nicht bloß Theorien und Spitzfindigkeiten. Der Lehrer achtet vor allem darauf, da</w:t>
      </w:r>
      <w:r w:rsidR="00652A54">
        <w:rPr>
          <w:rFonts w:ascii="Times New Roman" w:hAnsi="Times New Roman"/>
          <w:bCs/>
          <w:iCs/>
          <w:sz w:val="28"/>
          <w:szCs w:val="28"/>
          <w:lang w:val="de-DE"/>
        </w:rPr>
        <w:t>ss</w:t>
      </w:r>
      <w:r w:rsidRPr="00105DF8">
        <w:rPr>
          <w:rFonts w:ascii="Times New Roman" w:hAnsi="Times New Roman"/>
          <w:bCs/>
          <w:iCs/>
          <w:sz w:val="28"/>
          <w:szCs w:val="28"/>
          <w:lang w:val="de-DE"/>
        </w:rPr>
        <w:t xml:space="preserve"> die Erkenntnisse auch in die Praxis umgesetzt werden. Er zeigt nicht nur die großen Zusammenhänge auf </w:t>
      </w:r>
      <w:r w:rsidR="00652A54">
        <w:rPr>
          <w:rFonts w:ascii="Times New Roman" w:hAnsi="Times New Roman"/>
          <w:bCs/>
          <w:iCs/>
          <w:sz w:val="28"/>
          <w:szCs w:val="28"/>
          <w:lang w:val="de-DE"/>
        </w:rPr>
        <w:t>–</w:t>
      </w:r>
      <w:r w:rsidRPr="00105DF8">
        <w:rPr>
          <w:rFonts w:ascii="Times New Roman" w:hAnsi="Times New Roman"/>
          <w:bCs/>
          <w:iCs/>
          <w:sz w:val="28"/>
          <w:szCs w:val="28"/>
          <w:lang w:val="de-DE"/>
        </w:rPr>
        <w:t xml:space="preserve"> er weist auch konkrete, praktikable Schritte. Der Lehrer leitet an – Lehre zielt auf Anwendung (Lernen in Israel: Hören – Verstehen – Einverstanden sein – Tun / Praxis – Tugend – Reflex)</w:t>
      </w:r>
    </w:p>
    <w:p w14:paraId="31113907" w14:textId="77777777" w:rsidR="009A3601" w:rsidRDefault="009A3601" w:rsidP="0044468B">
      <w:pPr>
        <w:rPr>
          <w:rFonts w:ascii="Times New Roman" w:hAnsi="Times New Roman"/>
          <w:b/>
          <w:iCs/>
          <w:sz w:val="28"/>
          <w:szCs w:val="28"/>
          <w:u w:val="single"/>
        </w:rPr>
      </w:pPr>
    </w:p>
    <w:p w14:paraId="4C0F6717" w14:textId="1047E462" w:rsidR="0044468B" w:rsidRPr="00033F3A" w:rsidRDefault="0044468B" w:rsidP="0044468B">
      <w:pPr>
        <w:rPr>
          <w:rFonts w:ascii="Times New Roman" w:hAnsi="Times New Roman"/>
          <w:b/>
          <w:iCs/>
          <w:sz w:val="28"/>
          <w:szCs w:val="28"/>
          <w:u w:val="single"/>
        </w:rPr>
      </w:pPr>
      <w:r w:rsidRPr="00033F3A">
        <w:rPr>
          <w:rFonts w:ascii="Times New Roman" w:hAnsi="Times New Roman"/>
          <w:b/>
          <w:iCs/>
          <w:sz w:val="28"/>
          <w:szCs w:val="28"/>
          <w:u w:val="single"/>
        </w:rPr>
        <w:t xml:space="preserve">Der </w:t>
      </w:r>
      <w:proofErr w:type="spellStart"/>
      <w:r w:rsidRPr="00033F3A">
        <w:rPr>
          <w:rFonts w:ascii="Times New Roman" w:hAnsi="Times New Roman"/>
          <w:b/>
          <w:iCs/>
          <w:sz w:val="28"/>
          <w:szCs w:val="28"/>
          <w:u w:val="single"/>
        </w:rPr>
        <w:t>Ermahner</w:t>
      </w:r>
      <w:proofErr w:type="spellEnd"/>
    </w:p>
    <w:p w14:paraId="4C6D7F32" w14:textId="77777777" w:rsidR="0044468B" w:rsidRPr="00033F3A" w:rsidRDefault="0044468B" w:rsidP="0044468B">
      <w:pPr>
        <w:rPr>
          <w:rFonts w:ascii="Times New Roman" w:hAnsi="Times New Roman"/>
          <w:b/>
          <w:bCs/>
          <w:i/>
          <w:iCs/>
          <w:sz w:val="28"/>
          <w:szCs w:val="28"/>
        </w:rPr>
      </w:pPr>
      <w:r w:rsidRPr="00033F3A">
        <w:rPr>
          <w:rFonts w:ascii="Times New Roman" w:hAnsi="Times New Roman"/>
          <w:b/>
          <w:bCs/>
          <w:i/>
          <w:iCs/>
          <w:sz w:val="28"/>
          <w:szCs w:val="28"/>
        </w:rPr>
        <w:t xml:space="preserve">gr. o </w:t>
      </w:r>
      <w:proofErr w:type="spellStart"/>
      <w:r w:rsidRPr="00033F3A">
        <w:rPr>
          <w:rFonts w:ascii="Times New Roman" w:hAnsi="Times New Roman"/>
          <w:b/>
          <w:bCs/>
          <w:i/>
          <w:iCs/>
          <w:sz w:val="28"/>
          <w:szCs w:val="28"/>
        </w:rPr>
        <w:t>parakalon</w:t>
      </w:r>
      <w:proofErr w:type="spellEnd"/>
      <w:r w:rsidRPr="00033F3A">
        <w:rPr>
          <w:rFonts w:ascii="Times New Roman" w:hAnsi="Times New Roman"/>
          <w:b/>
          <w:bCs/>
          <w:i/>
          <w:iCs/>
          <w:sz w:val="28"/>
          <w:szCs w:val="28"/>
        </w:rPr>
        <w:t xml:space="preserve"> = der Ermahnende</w:t>
      </w:r>
    </w:p>
    <w:p w14:paraId="1FB5874B" w14:textId="12A884CE" w:rsidR="0044468B" w:rsidRPr="00033F3A" w:rsidRDefault="0044468B" w:rsidP="0044468B">
      <w:pPr>
        <w:rPr>
          <w:rFonts w:ascii="Times New Roman" w:hAnsi="Times New Roman"/>
          <w:sz w:val="28"/>
          <w:szCs w:val="28"/>
        </w:rPr>
      </w:pPr>
      <w:r w:rsidRPr="00033F3A">
        <w:rPr>
          <w:rFonts w:ascii="Times New Roman" w:hAnsi="Times New Roman"/>
          <w:sz w:val="28"/>
          <w:szCs w:val="28"/>
        </w:rPr>
        <w:t>(mehr zum Wort siehe Römer 12.1</w:t>
      </w:r>
      <w:r w:rsidR="00652A54">
        <w:rPr>
          <w:rFonts w:ascii="Times New Roman" w:hAnsi="Times New Roman"/>
          <w:sz w:val="28"/>
          <w:szCs w:val="28"/>
        </w:rPr>
        <w:t xml:space="preserve"> – </w:t>
      </w:r>
      <w:r w:rsidR="00652A54" w:rsidRPr="00652A54">
        <w:rPr>
          <w:rFonts w:ascii="Times New Roman" w:hAnsi="Times New Roman"/>
          <w:i/>
          <w:iCs/>
          <w:sz w:val="28"/>
          <w:szCs w:val="28"/>
        </w:rPr>
        <w:t>ich ermutige euch</w:t>
      </w:r>
      <w:r w:rsidRPr="00033F3A">
        <w:rPr>
          <w:rFonts w:ascii="Times New Roman" w:hAnsi="Times New Roman"/>
          <w:sz w:val="28"/>
          <w:szCs w:val="28"/>
        </w:rPr>
        <w:t>)</w:t>
      </w:r>
    </w:p>
    <w:p w14:paraId="26FCB3BB" w14:textId="684FE5F8" w:rsidR="0044468B" w:rsidRPr="00033F3A" w:rsidRDefault="0044468B" w:rsidP="0044468B">
      <w:pPr>
        <w:rPr>
          <w:rFonts w:ascii="Times New Roman" w:hAnsi="Times New Roman"/>
          <w:sz w:val="28"/>
          <w:szCs w:val="28"/>
        </w:rPr>
      </w:pPr>
      <w:r w:rsidRPr="00033F3A">
        <w:rPr>
          <w:rFonts w:ascii="Times New Roman" w:hAnsi="Times New Roman"/>
          <w:sz w:val="28"/>
          <w:szCs w:val="28"/>
        </w:rPr>
        <w:t xml:space="preserve">In unseren Breiten hat sich für dieses Wort </w:t>
      </w:r>
      <w:r w:rsidR="009A3601">
        <w:rPr>
          <w:rFonts w:ascii="Times New Roman" w:hAnsi="Times New Roman"/>
          <w:sz w:val="28"/>
          <w:szCs w:val="28"/>
        </w:rPr>
        <w:t>„</w:t>
      </w:r>
      <w:proofErr w:type="spellStart"/>
      <w:r w:rsidR="009A3601">
        <w:rPr>
          <w:rFonts w:ascii="Times New Roman" w:hAnsi="Times New Roman"/>
          <w:sz w:val="28"/>
          <w:szCs w:val="28"/>
        </w:rPr>
        <w:t>parakalao</w:t>
      </w:r>
      <w:proofErr w:type="spellEnd"/>
      <w:r w:rsidR="009A3601">
        <w:rPr>
          <w:rFonts w:ascii="Times New Roman" w:hAnsi="Times New Roman"/>
          <w:sz w:val="28"/>
          <w:szCs w:val="28"/>
        </w:rPr>
        <w:t xml:space="preserve">“ </w:t>
      </w:r>
      <w:r w:rsidRPr="00033F3A">
        <w:rPr>
          <w:rFonts w:ascii="Times New Roman" w:hAnsi="Times New Roman"/>
          <w:sz w:val="28"/>
          <w:szCs w:val="28"/>
        </w:rPr>
        <w:t>eine Übersetzung eingebürgert, die einen eher dunklen Klang hat: drohend, erhobener Zeigefinger, Kritik...</w:t>
      </w:r>
      <w:r>
        <w:rPr>
          <w:rFonts w:ascii="Times New Roman" w:hAnsi="Times New Roman"/>
          <w:sz w:val="28"/>
          <w:szCs w:val="28"/>
        </w:rPr>
        <w:t xml:space="preserve"> „</w:t>
      </w:r>
      <w:r w:rsidRPr="00033F3A">
        <w:rPr>
          <w:rFonts w:ascii="Times New Roman" w:hAnsi="Times New Roman"/>
          <w:sz w:val="28"/>
          <w:szCs w:val="28"/>
        </w:rPr>
        <w:t xml:space="preserve">Wenn du nicht...“ </w:t>
      </w:r>
      <w:r>
        <w:rPr>
          <w:rFonts w:ascii="Times New Roman" w:hAnsi="Times New Roman"/>
          <w:sz w:val="28"/>
          <w:szCs w:val="28"/>
        </w:rPr>
        <w:br/>
        <w:t>Das Wort bedeutet aber viel mehr: ermutigen, tröstend zureden, ja sogar: auf die Kraft (des Parakleten) aufmer</w:t>
      </w:r>
      <w:r w:rsidR="009A3601">
        <w:rPr>
          <w:rFonts w:ascii="Times New Roman" w:hAnsi="Times New Roman"/>
          <w:sz w:val="28"/>
          <w:szCs w:val="28"/>
        </w:rPr>
        <w:t>k</w:t>
      </w:r>
      <w:r>
        <w:rPr>
          <w:rFonts w:ascii="Times New Roman" w:hAnsi="Times New Roman"/>
          <w:sz w:val="28"/>
          <w:szCs w:val="28"/>
        </w:rPr>
        <w:t>sam machen, erinnern (und ja, natürlich auch „ermahnen“…)</w:t>
      </w:r>
    </w:p>
    <w:p w14:paraId="4787CBE0"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lastRenderedPageBreak/>
        <w:t xml:space="preserve">Dieser Dienst </w:t>
      </w:r>
      <w:r>
        <w:rPr>
          <w:rFonts w:ascii="Times New Roman" w:hAnsi="Times New Roman"/>
          <w:sz w:val="28"/>
          <w:szCs w:val="28"/>
        </w:rPr>
        <w:t xml:space="preserve">– der Ermutigung – </w:t>
      </w:r>
      <w:r w:rsidRPr="00033F3A">
        <w:rPr>
          <w:rFonts w:ascii="Times New Roman" w:hAnsi="Times New Roman"/>
          <w:sz w:val="28"/>
          <w:szCs w:val="28"/>
        </w:rPr>
        <w:t>bringt Menschen in Bewegung.</w:t>
      </w:r>
    </w:p>
    <w:p w14:paraId="3FA51A08"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Wenn jemand mit der Gabe der Ermutigung evangelisiert, wird er Men</w:t>
      </w:r>
      <w:r>
        <w:rPr>
          <w:rFonts w:ascii="Times New Roman" w:hAnsi="Times New Roman"/>
          <w:sz w:val="28"/>
          <w:szCs w:val="28"/>
        </w:rPr>
        <w:t>schen zur Ent</w:t>
      </w:r>
      <w:r w:rsidRPr="00033F3A">
        <w:rPr>
          <w:rFonts w:ascii="Times New Roman" w:hAnsi="Times New Roman"/>
          <w:sz w:val="28"/>
          <w:szCs w:val="28"/>
        </w:rPr>
        <w:t>scheidung rufen.</w:t>
      </w:r>
    </w:p>
    <w:p w14:paraId="3BE46D96" w14:textId="65FBA10F" w:rsidR="0044468B" w:rsidRPr="00033F3A" w:rsidRDefault="0044468B" w:rsidP="0044468B">
      <w:pPr>
        <w:rPr>
          <w:rFonts w:ascii="Times New Roman" w:hAnsi="Times New Roman"/>
          <w:b/>
          <w:i/>
          <w:sz w:val="28"/>
          <w:szCs w:val="28"/>
          <w:u w:val="single"/>
        </w:rPr>
      </w:pPr>
      <w:r w:rsidRPr="00033F3A">
        <w:rPr>
          <w:rFonts w:ascii="Times New Roman" w:hAnsi="Times New Roman"/>
          <w:sz w:val="28"/>
          <w:szCs w:val="28"/>
          <w:u w:val="single"/>
        </w:rPr>
        <w:t xml:space="preserve">Ermutigung – das hat etwas zu tun mit </w:t>
      </w:r>
      <w:r>
        <w:rPr>
          <w:rFonts w:ascii="Times New Roman" w:hAnsi="Times New Roman"/>
          <w:sz w:val="28"/>
          <w:szCs w:val="28"/>
          <w:u w:val="single"/>
        </w:rPr>
        <w:t>„Perspektive</w:t>
      </w:r>
      <w:r w:rsidRPr="00033F3A">
        <w:rPr>
          <w:rFonts w:ascii="Times New Roman" w:hAnsi="Times New Roman"/>
          <w:sz w:val="28"/>
          <w:szCs w:val="28"/>
          <w:u w:val="single"/>
        </w:rPr>
        <w:t xml:space="preserve"> geben</w:t>
      </w:r>
      <w:r>
        <w:rPr>
          <w:rFonts w:ascii="Times New Roman" w:hAnsi="Times New Roman"/>
          <w:sz w:val="28"/>
          <w:szCs w:val="28"/>
          <w:u w:val="single"/>
        </w:rPr>
        <w:t>“</w:t>
      </w:r>
      <w:r w:rsidRPr="00033F3A">
        <w:rPr>
          <w:rFonts w:ascii="Times New Roman" w:hAnsi="Times New Roman"/>
          <w:sz w:val="28"/>
          <w:szCs w:val="28"/>
          <w:u w:val="single"/>
        </w:rPr>
        <w:t>.</w:t>
      </w:r>
      <w:r w:rsidRPr="00033F3A">
        <w:rPr>
          <w:rFonts w:ascii="Times New Roman" w:hAnsi="Times New Roman"/>
          <w:sz w:val="28"/>
          <w:szCs w:val="28"/>
        </w:rPr>
        <w:t xml:space="preserve"> Mitten im Destaster kann der mit der Gabe der Ermutigung den Blick wieder aufrichten, nach vorne wenden. Mitten im Staub und Lärm der Arbeit hat er die Gabe, den Blick auf das fertige Werk zurichten: „Schaut her, so schön wird das einmal...</w:t>
      </w:r>
      <w:r w:rsidR="00652A54">
        <w:rPr>
          <w:rFonts w:ascii="Times New Roman" w:hAnsi="Times New Roman"/>
          <w:sz w:val="28"/>
          <w:szCs w:val="28"/>
        </w:rPr>
        <w:t xml:space="preserve"> </w:t>
      </w:r>
      <w:r w:rsidRPr="00033F3A">
        <w:rPr>
          <w:rFonts w:ascii="Times New Roman" w:hAnsi="Times New Roman"/>
          <w:sz w:val="28"/>
          <w:szCs w:val="28"/>
        </w:rPr>
        <w:t>das kommt dabei raus!“</w:t>
      </w:r>
      <w:r>
        <w:rPr>
          <w:rFonts w:ascii="Times New Roman" w:hAnsi="Times New Roman"/>
          <w:sz w:val="28"/>
          <w:szCs w:val="28"/>
        </w:rPr>
        <w:t xml:space="preserve"> Er ist Gottes Geheim</w:t>
      </w:r>
      <w:r w:rsidRPr="00033F3A">
        <w:rPr>
          <w:rFonts w:ascii="Times New Roman" w:hAnsi="Times New Roman"/>
          <w:sz w:val="28"/>
          <w:szCs w:val="28"/>
        </w:rPr>
        <w:t>waffe gegen die Müdigkeit und die Verzagtheit. Mitten im Kleinkram den Blick freigeben auf das glorreiche Ende...</w:t>
      </w:r>
    </w:p>
    <w:p w14:paraId="34535AE1"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Das ist der Seelsorger – Seelsorge im weitesten Sinn ist hier gemeint.</w:t>
      </w:r>
    </w:p>
    <w:p w14:paraId="7CD22EE5" w14:textId="6261338D" w:rsidR="0044468B" w:rsidRPr="00033F3A" w:rsidRDefault="0044468B" w:rsidP="0044468B">
      <w:pPr>
        <w:rPr>
          <w:rFonts w:ascii="Times New Roman" w:hAnsi="Times New Roman"/>
          <w:sz w:val="28"/>
          <w:szCs w:val="28"/>
        </w:rPr>
      </w:pPr>
      <w:r w:rsidRPr="00033F3A">
        <w:rPr>
          <w:rFonts w:ascii="Times New Roman" w:hAnsi="Times New Roman"/>
          <w:sz w:val="28"/>
          <w:szCs w:val="28"/>
        </w:rPr>
        <w:t>Nicht die Gabe des Draufhauens, sondern die Gabe des Tröstens mit der Wahrheit. Da</w:t>
      </w:r>
      <w:r w:rsidR="009A3601">
        <w:rPr>
          <w:rFonts w:ascii="Times New Roman" w:hAnsi="Times New Roman"/>
          <w:sz w:val="28"/>
          <w:szCs w:val="28"/>
        </w:rPr>
        <w:t>ss</w:t>
      </w:r>
      <w:r w:rsidRPr="00033F3A">
        <w:rPr>
          <w:rFonts w:ascii="Times New Roman" w:hAnsi="Times New Roman"/>
          <w:sz w:val="28"/>
          <w:szCs w:val="28"/>
        </w:rPr>
        <w:t xml:space="preserve"> dieser Trost manchmal mit dem Skalpell sein mu</w:t>
      </w:r>
      <w:r w:rsidR="00652A54">
        <w:rPr>
          <w:rFonts w:ascii="Times New Roman" w:hAnsi="Times New Roman"/>
          <w:sz w:val="28"/>
          <w:szCs w:val="28"/>
        </w:rPr>
        <w:t>ss</w:t>
      </w:r>
      <w:r w:rsidRPr="00033F3A">
        <w:rPr>
          <w:rFonts w:ascii="Times New Roman" w:hAnsi="Times New Roman"/>
          <w:sz w:val="28"/>
          <w:szCs w:val="28"/>
        </w:rPr>
        <w:t xml:space="preserve">, ist klar. Ich bin ja sehr unbarmherzig, wenn ich einen Menschen zugrunde gehen lasse an seinem Geschwür, aus lauter Freundlichkeit. </w:t>
      </w:r>
    </w:p>
    <w:p w14:paraId="265DFA22" w14:textId="02697693" w:rsidR="0044468B" w:rsidRPr="00033F3A" w:rsidRDefault="0044468B" w:rsidP="0044468B">
      <w:pPr>
        <w:rPr>
          <w:rFonts w:ascii="Times New Roman" w:hAnsi="Times New Roman"/>
          <w:sz w:val="28"/>
          <w:szCs w:val="28"/>
        </w:rPr>
      </w:pPr>
      <w:r w:rsidRPr="00033F3A">
        <w:rPr>
          <w:rFonts w:ascii="Times New Roman" w:hAnsi="Times New Roman"/>
          <w:sz w:val="28"/>
          <w:szCs w:val="28"/>
        </w:rPr>
        <w:t xml:space="preserve">Der </w:t>
      </w:r>
      <w:proofErr w:type="spellStart"/>
      <w:r w:rsidRPr="00033F3A">
        <w:rPr>
          <w:rFonts w:ascii="Times New Roman" w:hAnsi="Times New Roman"/>
          <w:sz w:val="28"/>
          <w:szCs w:val="28"/>
        </w:rPr>
        <w:t>Ermahner</w:t>
      </w:r>
      <w:proofErr w:type="spellEnd"/>
      <w:r w:rsidRPr="00033F3A">
        <w:rPr>
          <w:rFonts w:ascii="Times New Roman" w:hAnsi="Times New Roman"/>
          <w:sz w:val="28"/>
          <w:szCs w:val="28"/>
        </w:rPr>
        <w:t xml:space="preserve"> </w:t>
      </w:r>
      <w:r w:rsidR="00652A54">
        <w:rPr>
          <w:rFonts w:ascii="Times New Roman" w:hAnsi="Times New Roman"/>
          <w:sz w:val="28"/>
          <w:szCs w:val="28"/>
        </w:rPr>
        <w:t xml:space="preserve">/ Ermutiger </w:t>
      </w:r>
      <w:r w:rsidRPr="00033F3A">
        <w:rPr>
          <w:rFonts w:ascii="Times New Roman" w:hAnsi="Times New Roman"/>
          <w:sz w:val="28"/>
          <w:szCs w:val="28"/>
        </w:rPr>
        <w:t xml:space="preserve">ist derjenige, der dem Menschen hilft, wieder zurecht zu kommen; seelsorgerlich, tröstend, ermutigend, </w:t>
      </w:r>
      <w:r w:rsidR="00652A54">
        <w:rPr>
          <w:rFonts w:ascii="Times New Roman" w:hAnsi="Times New Roman"/>
          <w:sz w:val="28"/>
          <w:szCs w:val="28"/>
        </w:rPr>
        <w:t xml:space="preserve">dient mit </w:t>
      </w:r>
      <w:r w:rsidRPr="00033F3A">
        <w:rPr>
          <w:rFonts w:ascii="Times New Roman" w:hAnsi="Times New Roman"/>
          <w:sz w:val="28"/>
          <w:szCs w:val="28"/>
        </w:rPr>
        <w:t>Zuwendung. Da ist natürlich auch das Element drinnen des Aufdeckens von Schuld, aber auch der Zuspruch der Vergebung. Vor allem be</w:t>
      </w:r>
      <w:r>
        <w:rPr>
          <w:rFonts w:ascii="Times New Roman" w:hAnsi="Times New Roman"/>
          <w:sz w:val="28"/>
          <w:szCs w:val="28"/>
        </w:rPr>
        <w:t>steht Er</w:t>
      </w:r>
      <w:r w:rsidRPr="00033F3A">
        <w:rPr>
          <w:rFonts w:ascii="Times New Roman" w:hAnsi="Times New Roman"/>
          <w:sz w:val="28"/>
          <w:szCs w:val="28"/>
        </w:rPr>
        <w:t xml:space="preserve">mutigung darin, einen Menschen daran zu erinnern und es ihm wieder vor Augen zu stellen, was in Christus jetzt für ihn möglich ist. Er zeigt gangbare Wege aus dem </w:t>
      </w:r>
      <w:r>
        <w:rPr>
          <w:rFonts w:ascii="Times New Roman" w:hAnsi="Times New Roman"/>
          <w:sz w:val="28"/>
          <w:szCs w:val="28"/>
        </w:rPr>
        <w:t>Schla</w:t>
      </w:r>
      <w:r w:rsidRPr="00033F3A">
        <w:rPr>
          <w:rFonts w:ascii="Times New Roman" w:hAnsi="Times New Roman"/>
          <w:sz w:val="28"/>
          <w:szCs w:val="28"/>
        </w:rPr>
        <w:t xml:space="preserve">massel. Ermutigung heißt: schau her </w:t>
      </w:r>
      <w:r>
        <w:rPr>
          <w:rFonts w:ascii="Times New Roman" w:hAnsi="Times New Roman"/>
          <w:sz w:val="28"/>
          <w:szCs w:val="28"/>
        </w:rPr>
        <w:t>–</w:t>
      </w:r>
      <w:r w:rsidRPr="00033F3A">
        <w:rPr>
          <w:rFonts w:ascii="Times New Roman" w:hAnsi="Times New Roman"/>
          <w:sz w:val="28"/>
          <w:szCs w:val="28"/>
        </w:rPr>
        <w:t xml:space="preserve"> so kann sich deine Lage ändern, das ist der Weg... und Jesus Christus wird dir die Kraft geben, ihn zu gehen. Der Ermutiger bringt das Evangelium (Jesus Christus) in jede Situation </w:t>
      </w:r>
      <w:r>
        <w:rPr>
          <w:rFonts w:ascii="Times New Roman" w:hAnsi="Times New Roman"/>
          <w:sz w:val="28"/>
          <w:szCs w:val="28"/>
        </w:rPr>
        <w:t>–</w:t>
      </w:r>
      <w:r w:rsidRPr="00033F3A">
        <w:rPr>
          <w:rFonts w:ascii="Times New Roman" w:hAnsi="Times New Roman"/>
          <w:sz w:val="28"/>
          <w:szCs w:val="28"/>
        </w:rPr>
        <w:t xml:space="preserve"> nicht das Gesetz...</w:t>
      </w:r>
    </w:p>
    <w:p w14:paraId="1FCF7545"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Dienst der Ermutigung</w:t>
      </w:r>
    </w:p>
    <w:p w14:paraId="769739BC" w14:textId="266E1B97" w:rsidR="0044468B" w:rsidRDefault="0044468B" w:rsidP="0044468B">
      <w:pPr>
        <w:rPr>
          <w:rFonts w:ascii="Times New Roman" w:hAnsi="Times New Roman"/>
          <w:sz w:val="28"/>
          <w:szCs w:val="28"/>
        </w:rPr>
      </w:pPr>
      <w:r w:rsidRPr="00033F3A">
        <w:rPr>
          <w:rFonts w:ascii="Times New Roman" w:hAnsi="Times New Roman"/>
          <w:sz w:val="28"/>
          <w:szCs w:val="28"/>
        </w:rPr>
        <w:t xml:space="preserve">Freundlich, väterlich </w:t>
      </w:r>
      <w:r w:rsidR="008F2446">
        <w:rPr>
          <w:rFonts w:ascii="Times New Roman" w:hAnsi="Times New Roman"/>
          <w:sz w:val="28"/>
          <w:szCs w:val="28"/>
        </w:rPr>
        <w:t>/ mütterlich –</w:t>
      </w:r>
      <w:r w:rsidRPr="00033F3A">
        <w:rPr>
          <w:rFonts w:ascii="Times New Roman" w:hAnsi="Times New Roman"/>
          <w:sz w:val="28"/>
          <w:szCs w:val="28"/>
        </w:rPr>
        <w:t xml:space="preserve"> mutmachend.</w:t>
      </w:r>
    </w:p>
    <w:p w14:paraId="534768D7" w14:textId="77777777" w:rsidR="008F2446" w:rsidRPr="008F2446" w:rsidRDefault="008F2446" w:rsidP="0044468B">
      <w:pPr>
        <w:rPr>
          <w:rFonts w:ascii="Times New Roman" w:hAnsi="Times New Roman"/>
          <w:sz w:val="28"/>
          <w:szCs w:val="28"/>
        </w:rPr>
      </w:pPr>
    </w:p>
    <w:p w14:paraId="228EDBBB" w14:textId="77777777" w:rsidR="0044468B" w:rsidRPr="00033F3A" w:rsidRDefault="0044468B" w:rsidP="0044468B">
      <w:pPr>
        <w:rPr>
          <w:rFonts w:ascii="Times New Roman" w:hAnsi="Times New Roman"/>
          <w:b/>
          <w:i/>
          <w:sz w:val="28"/>
          <w:szCs w:val="28"/>
          <w:u w:val="single"/>
        </w:rPr>
      </w:pPr>
      <w:r w:rsidRPr="00033F3A">
        <w:rPr>
          <w:rFonts w:ascii="Times New Roman" w:hAnsi="Times New Roman"/>
          <w:b/>
          <w:i/>
          <w:sz w:val="28"/>
          <w:szCs w:val="28"/>
          <w:u w:val="single"/>
        </w:rPr>
        <w:t>Der Geber</w:t>
      </w:r>
    </w:p>
    <w:p w14:paraId="07D7008A" w14:textId="77777777" w:rsidR="0044468B" w:rsidRPr="00033F3A" w:rsidRDefault="0044468B" w:rsidP="0044468B">
      <w:pPr>
        <w:rPr>
          <w:rFonts w:ascii="Times New Roman" w:hAnsi="Times New Roman"/>
          <w:b/>
          <w:bCs/>
          <w:i/>
          <w:iCs/>
          <w:sz w:val="28"/>
          <w:szCs w:val="28"/>
        </w:rPr>
      </w:pPr>
      <w:r w:rsidRPr="00033F3A">
        <w:rPr>
          <w:rFonts w:ascii="Times New Roman" w:hAnsi="Times New Roman"/>
          <w:b/>
          <w:bCs/>
          <w:i/>
          <w:iCs/>
          <w:sz w:val="28"/>
          <w:szCs w:val="28"/>
        </w:rPr>
        <w:t xml:space="preserve">gr. o </w:t>
      </w:r>
      <w:proofErr w:type="spellStart"/>
      <w:r w:rsidRPr="00033F3A">
        <w:rPr>
          <w:rFonts w:ascii="Times New Roman" w:hAnsi="Times New Roman"/>
          <w:b/>
          <w:bCs/>
          <w:i/>
          <w:iCs/>
          <w:sz w:val="28"/>
          <w:szCs w:val="28"/>
        </w:rPr>
        <w:t>metadidous</w:t>
      </w:r>
      <w:proofErr w:type="spellEnd"/>
      <w:r w:rsidRPr="00033F3A">
        <w:rPr>
          <w:rFonts w:ascii="Times New Roman" w:hAnsi="Times New Roman"/>
          <w:b/>
          <w:bCs/>
          <w:i/>
          <w:iCs/>
          <w:sz w:val="28"/>
          <w:szCs w:val="28"/>
        </w:rPr>
        <w:t xml:space="preserve"> = der Mitteilende</w:t>
      </w:r>
    </w:p>
    <w:p w14:paraId="5E3C5744" w14:textId="77777777" w:rsidR="0044468B" w:rsidRPr="00033F3A" w:rsidRDefault="0044468B" w:rsidP="0044468B">
      <w:pPr>
        <w:rPr>
          <w:rFonts w:ascii="Times New Roman" w:hAnsi="Times New Roman"/>
          <w:b/>
          <w:bCs/>
          <w:i/>
          <w:iCs/>
          <w:sz w:val="28"/>
          <w:szCs w:val="28"/>
        </w:rPr>
      </w:pPr>
      <w:proofErr w:type="spellStart"/>
      <w:r w:rsidRPr="00033F3A">
        <w:rPr>
          <w:rFonts w:ascii="Times New Roman" w:hAnsi="Times New Roman"/>
          <w:b/>
          <w:bCs/>
          <w:i/>
          <w:iCs/>
          <w:sz w:val="28"/>
          <w:szCs w:val="28"/>
        </w:rPr>
        <w:t>aploteti</w:t>
      </w:r>
      <w:proofErr w:type="spellEnd"/>
      <w:r w:rsidRPr="00033F3A">
        <w:rPr>
          <w:rFonts w:ascii="Times New Roman" w:hAnsi="Times New Roman"/>
          <w:b/>
          <w:bCs/>
          <w:i/>
          <w:iCs/>
          <w:sz w:val="28"/>
          <w:szCs w:val="28"/>
        </w:rPr>
        <w:t xml:space="preserve"> = mit Lauterkeit, mit Einfalt, </w:t>
      </w:r>
    </w:p>
    <w:p w14:paraId="4BECC131" w14:textId="2EA04BEB" w:rsidR="0044468B" w:rsidRPr="00033F3A" w:rsidRDefault="0044468B" w:rsidP="0044468B">
      <w:pPr>
        <w:rPr>
          <w:rFonts w:ascii="Times New Roman" w:hAnsi="Times New Roman"/>
          <w:sz w:val="28"/>
          <w:szCs w:val="28"/>
        </w:rPr>
      </w:pPr>
      <w:r w:rsidRPr="00033F3A">
        <w:rPr>
          <w:rFonts w:ascii="Times New Roman" w:hAnsi="Times New Roman"/>
          <w:sz w:val="28"/>
          <w:szCs w:val="28"/>
        </w:rPr>
        <w:lastRenderedPageBreak/>
        <w:t xml:space="preserve">Geben </w:t>
      </w:r>
      <w:r w:rsidR="008F2446">
        <w:rPr>
          <w:rFonts w:ascii="Times New Roman" w:hAnsi="Times New Roman"/>
          <w:sz w:val="28"/>
          <w:szCs w:val="28"/>
        </w:rPr>
        <w:t>–</w:t>
      </w:r>
      <w:r w:rsidRPr="00033F3A">
        <w:rPr>
          <w:rFonts w:ascii="Times New Roman" w:hAnsi="Times New Roman"/>
          <w:sz w:val="28"/>
          <w:szCs w:val="28"/>
        </w:rPr>
        <w:t xml:space="preserve"> ohne Hintergedanken, ohne verborgene Absichten (Anerkennung, Ruhm, Denkmal </w:t>
      </w:r>
      <w:r w:rsidR="008F2446">
        <w:rPr>
          <w:rFonts w:ascii="Times New Roman" w:hAnsi="Times New Roman"/>
          <w:sz w:val="28"/>
          <w:szCs w:val="28"/>
        </w:rPr>
        <w:t>–</w:t>
      </w:r>
      <w:r w:rsidRPr="00033F3A">
        <w:rPr>
          <w:rFonts w:ascii="Times New Roman" w:hAnsi="Times New Roman"/>
          <w:sz w:val="28"/>
          <w:szCs w:val="28"/>
        </w:rPr>
        <w:t xml:space="preserve"> Israel: auf jedem Klo hängt die Tafel des Stifters...); Selbstvergessenheit</w:t>
      </w:r>
    </w:p>
    <w:p w14:paraId="54BC4772"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Der Geber hier gibt mehr als den Zehnten; das ist der Mensch mit der Gabe, viel Kohle zu machen, um sie für das Reich Gottes zu verheizen...</w:t>
      </w:r>
    </w:p>
    <w:p w14:paraId="69B1AA22"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Das ist jemand, der teilt – in jeder Hinsicht.</w:t>
      </w:r>
    </w:p>
    <w:p w14:paraId="5FD8D156" w14:textId="568D3922" w:rsidR="0044468B" w:rsidRPr="00033F3A" w:rsidRDefault="0044468B" w:rsidP="0044468B">
      <w:pPr>
        <w:rPr>
          <w:rFonts w:ascii="Times New Roman" w:hAnsi="Times New Roman"/>
          <w:sz w:val="28"/>
          <w:szCs w:val="28"/>
        </w:rPr>
      </w:pPr>
      <w:r w:rsidRPr="00033F3A">
        <w:rPr>
          <w:rFonts w:ascii="Times New Roman" w:hAnsi="Times New Roman"/>
          <w:sz w:val="28"/>
          <w:szCs w:val="28"/>
        </w:rPr>
        <w:t xml:space="preserve">Nicht nur Geld geben ist gemeint. Das englische Wort drückt das besser aus </w:t>
      </w:r>
      <w:r>
        <w:rPr>
          <w:rFonts w:ascii="Times New Roman" w:hAnsi="Times New Roman"/>
          <w:sz w:val="28"/>
          <w:szCs w:val="28"/>
        </w:rPr>
        <w:t>–</w:t>
      </w:r>
      <w:r w:rsidRPr="00033F3A">
        <w:rPr>
          <w:rFonts w:ascii="Times New Roman" w:hAnsi="Times New Roman"/>
          <w:sz w:val="28"/>
          <w:szCs w:val="28"/>
        </w:rPr>
        <w:t xml:space="preserve"> so haben wir es im Deutschen gar nicht: das „</w:t>
      </w:r>
      <w:proofErr w:type="spellStart"/>
      <w:r w:rsidRPr="00033F3A">
        <w:rPr>
          <w:rFonts w:ascii="Times New Roman" w:hAnsi="Times New Roman"/>
          <w:sz w:val="28"/>
          <w:szCs w:val="28"/>
        </w:rPr>
        <w:t>sharing</w:t>
      </w:r>
      <w:proofErr w:type="spellEnd"/>
      <w:r w:rsidRPr="00033F3A">
        <w:rPr>
          <w:rFonts w:ascii="Times New Roman" w:hAnsi="Times New Roman"/>
          <w:sz w:val="28"/>
          <w:szCs w:val="28"/>
        </w:rPr>
        <w:t>“. Sharing ist „ein Stück Leben teilen“. Sich mitteilen, Anteil geben...</w:t>
      </w:r>
      <w:r w:rsidR="008F2446">
        <w:rPr>
          <w:rFonts w:ascii="Times New Roman" w:hAnsi="Times New Roman"/>
          <w:sz w:val="28"/>
          <w:szCs w:val="28"/>
        </w:rPr>
        <w:t xml:space="preserve"> </w:t>
      </w:r>
      <w:r w:rsidRPr="00033F3A">
        <w:rPr>
          <w:rFonts w:ascii="Times New Roman" w:hAnsi="Times New Roman"/>
          <w:sz w:val="28"/>
          <w:szCs w:val="28"/>
        </w:rPr>
        <w:t>Sharing vermittelt eine gute geistliche Atmosphäre. „Sharing“ heißt: Ich bin vielleicht nicht begabt zum Predigen, nicht begabt als Lehrer, ich kann dich aber teilhaben lassen an meinem Leben: so hat Gott mich gesegnet: mit diesen materiellen Gütern, mit diesen geistlichen Gütern – und: ich lasse dich in mein Leben hinein.</w:t>
      </w:r>
    </w:p>
    <w:p w14:paraId="287B92F0" w14:textId="77777777" w:rsidR="008F2446" w:rsidRDefault="0044468B" w:rsidP="0044468B">
      <w:pPr>
        <w:rPr>
          <w:rFonts w:ascii="Times New Roman" w:hAnsi="Times New Roman"/>
          <w:sz w:val="28"/>
          <w:szCs w:val="28"/>
        </w:rPr>
      </w:pPr>
      <w:r w:rsidRPr="00033F3A">
        <w:rPr>
          <w:rFonts w:ascii="Times New Roman" w:hAnsi="Times New Roman"/>
          <w:sz w:val="28"/>
          <w:szCs w:val="28"/>
        </w:rPr>
        <w:t>Wo man diese Leute dabei hat in einer Gruppe oder Run</w:t>
      </w:r>
      <w:r>
        <w:rPr>
          <w:rFonts w:ascii="Times New Roman" w:hAnsi="Times New Roman"/>
          <w:sz w:val="28"/>
          <w:szCs w:val="28"/>
        </w:rPr>
        <w:t>de, da wird die Stunde nie lang</w:t>
      </w:r>
      <w:r w:rsidRPr="00033F3A">
        <w:rPr>
          <w:rFonts w:ascii="Times New Roman" w:hAnsi="Times New Roman"/>
          <w:sz w:val="28"/>
          <w:szCs w:val="28"/>
        </w:rPr>
        <w:t>weilig. Das ist nicht so hoch theologisch, sondern schlicht Leben teilen, ohne da</w:t>
      </w:r>
      <w:r w:rsidR="008F2446">
        <w:rPr>
          <w:rFonts w:ascii="Times New Roman" w:hAnsi="Times New Roman"/>
          <w:sz w:val="28"/>
          <w:szCs w:val="28"/>
        </w:rPr>
        <w:t>ss</w:t>
      </w:r>
      <w:r w:rsidRPr="00033F3A">
        <w:rPr>
          <w:rFonts w:ascii="Times New Roman" w:hAnsi="Times New Roman"/>
          <w:sz w:val="28"/>
          <w:szCs w:val="28"/>
        </w:rPr>
        <w:t xml:space="preserve"> der andere dadurch in Verlegenheit kommt. </w:t>
      </w:r>
    </w:p>
    <w:p w14:paraId="0A901BD1" w14:textId="75F08DC4" w:rsidR="0044468B" w:rsidRPr="00033F3A" w:rsidRDefault="0044468B" w:rsidP="0044468B">
      <w:pPr>
        <w:rPr>
          <w:rFonts w:ascii="Times New Roman" w:hAnsi="Times New Roman"/>
          <w:sz w:val="28"/>
          <w:szCs w:val="28"/>
        </w:rPr>
      </w:pPr>
      <w:r w:rsidRPr="00033F3A">
        <w:rPr>
          <w:rFonts w:ascii="Times New Roman" w:hAnsi="Times New Roman"/>
          <w:sz w:val="28"/>
          <w:szCs w:val="28"/>
        </w:rPr>
        <w:t>Sich beschenken lassen ist gar nicht so einfach: da liegt ein Stück Demut drin, sich als bedürftig zu erweisen und es auch zuzugeben: manche lassen den Empfänger ja sehr deutlich spüren, was für ein (geistlicher) „Sozial-fall“ man ist. Demütigendes Geben ist für den Empfänger unheimlich peinlich. Der Geber gibt ohne die Absicht, den anderen damit zu kaufen und in Abhängigkeit zu bringen.</w:t>
      </w:r>
    </w:p>
    <w:p w14:paraId="5587E76F"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t>Zugleich ist der Geber dafür verantwortlich</w:t>
      </w:r>
    </w:p>
    <w:p w14:paraId="59C6643D" w14:textId="192A6A9D" w:rsidR="0044468B" w:rsidRPr="00033F3A" w:rsidRDefault="0044468B" w:rsidP="0044468B">
      <w:pPr>
        <w:ind w:left="720"/>
        <w:rPr>
          <w:rFonts w:ascii="Times New Roman" w:hAnsi="Times New Roman"/>
          <w:sz w:val="28"/>
          <w:szCs w:val="28"/>
        </w:rPr>
      </w:pPr>
      <w:r w:rsidRPr="00033F3A">
        <w:rPr>
          <w:rFonts w:ascii="Times New Roman" w:hAnsi="Times New Roman"/>
          <w:sz w:val="28"/>
          <w:szCs w:val="28"/>
        </w:rPr>
        <w:t>- da</w:t>
      </w:r>
      <w:r w:rsidR="008F2446">
        <w:rPr>
          <w:rFonts w:ascii="Times New Roman" w:hAnsi="Times New Roman"/>
          <w:sz w:val="28"/>
          <w:szCs w:val="28"/>
        </w:rPr>
        <w:t>ss</w:t>
      </w:r>
      <w:r w:rsidRPr="00033F3A">
        <w:rPr>
          <w:rFonts w:ascii="Times New Roman" w:hAnsi="Times New Roman"/>
          <w:sz w:val="28"/>
          <w:szCs w:val="28"/>
        </w:rPr>
        <w:t xml:space="preserve"> Gaben (Geld und Dinge) widmungsgemäß verwendet werden</w:t>
      </w:r>
    </w:p>
    <w:p w14:paraId="2B006CFA" w14:textId="390C9002" w:rsidR="0044468B" w:rsidRPr="00033F3A" w:rsidRDefault="0044468B" w:rsidP="0044468B">
      <w:pPr>
        <w:ind w:left="720"/>
        <w:rPr>
          <w:rFonts w:ascii="Times New Roman" w:hAnsi="Times New Roman"/>
          <w:sz w:val="28"/>
          <w:szCs w:val="28"/>
        </w:rPr>
      </w:pPr>
      <w:r w:rsidRPr="00033F3A">
        <w:rPr>
          <w:rFonts w:ascii="Times New Roman" w:hAnsi="Times New Roman"/>
          <w:sz w:val="28"/>
          <w:szCs w:val="28"/>
        </w:rPr>
        <w:t>- da</w:t>
      </w:r>
      <w:r w:rsidR="008F2446">
        <w:rPr>
          <w:rFonts w:ascii="Times New Roman" w:hAnsi="Times New Roman"/>
          <w:sz w:val="28"/>
          <w:szCs w:val="28"/>
        </w:rPr>
        <w:t>ss</w:t>
      </w:r>
      <w:r w:rsidRPr="00033F3A">
        <w:rPr>
          <w:rFonts w:ascii="Times New Roman" w:hAnsi="Times New Roman"/>
          <w:sz w:val="28"/>
          <w:szCs w:val="28"/>
        </w:rPr>
        <w:t xml:space="preserve"> er intelligent gibt (Wieviel kommt wirklich</w:t>
      </w:r>
      <w:r>
        <w:rPr>
          <w:rFonts w:ascii="Times New Roman" w:hAnsi="Times New Roman"/>
          <w:sz w:val="28"/>
          <w:szCs w:val="28"/>
        </w:rPr>
        <w:t xml:space="preserve"> an? Wieviel bleibt in der Admi</w:t>
      </w:r>
      <w:r w:rsidRPr="00033F3A">
        <w:rPr>
          <w:rFonts w:ascii="Times New Roman" w:hAnsi="Times New Roman"/>
          <w:sz w:val="28"/>
          <w:szCs w:val="28"/>
        </w:rPr>
        <w:t>nistration (Infrastruktur) hängen? Wie steht es um die Gehälter derer, die seine Gaben verwalten...</w:t>
      </w:r>
      <w:r w:rsidR="008F2446">
        <w:rPr>
          <w:rFonts w:ascii="Times New Roman" w:hAnsi="Times New Roman"/>
          <w:sz w:val="28"/>
          <w:szCs w:val="28"/>
        </w:rPr>
        <w:t xml:space="preserve"> </w:t>
      </w:r>
      <w:r w:rsidRPr="00033F3A">
        <w:rPr>
          <w:rFonts w:ascii="Times New Roman" w:hAnsi="Times New Roman"/>
          <w:sz w:val="28"/>
          <w:szCs w:val="28"/>
        </w:rPr>
        <w:t>Eine Spendenorganisation aufzubauen gehört inzwischen zu den lukrativsten Einkommensquellen...</w:t>
      </w:r>
      <w:r w:rsidR="00573E08">
        <w:rPr>
          <w:rFonts w:ascii="Times New Roman" w:hAnsi="Times New Roman"/>
          <w:sz w:val="28"/>
          <w:szCs w:val="28"/>
        </w:rPr>
        <w:t xml:space="preserve"> </w:t>
      </w:r>
      <w:r w:rsidRPr="00033F3A">
        <w:rPr>
          <w:rFonts w:ascii="Times New Roman" w:hAnsi="Times New Roman"/>
          <w:sz w:val="28"/>
          <w:szCs w:val="28"/>
        </w:rPr>
        <w:t>ein heißer Ti</w:t>
      </w:r>
      <w:r w:rsidR="008F2446">
        <w:rPr>
          <w:rFonts w:ascii="Times New Roman" w:hAnsi="Times New Roman"/>
          <w:sz w:val="28"/>
          <w:szCs w:val="28"/>
        </w:rPr>
        <w:t>p</w:t>
      </w:r>
      <w:r w:rsidRPr="00033F3A">
        <w:rPr>
          <w:rFonts w:ascii="Times New Roman" w:hAnsi="Times New Roman"/>
          <w:sz w:val="28"/>
          <w:szCs w:val="28"/>
        </w:rPr>
        <w:t>p sozusagen...!</w:t>
      </w:r>
    </w:p>
    <w:p w14:paraId="4A616D1D" w14:textId="77777777" w:rsidR="0044468B" w:rsidRPr="00033F3A" w:rsidRDefault="0044468B" w:rsidP="0044468B">
      <w:pPr>
        <w:rPr>
          <w:rFonts w:ascii="Times New Roman" w:hAnsi="Times New Roman"/>
          <w:sz w:val="28"/>
          <w:szCs w:val="28"/>
        </w:rPr>
      </w:pPr>
    </w:p>
    <w:p w14:paraId="268F9E99" w14:textId="77777777" w:rsidR="0044468B" w:rsidRPr="00033F3A" w:rsidRDefault="0044468B" w:rsidP="0044468B">
      <w:pPr>
        <w:rPr>
          <w:rFonts w:ascii="Times New Roman" w:hAnsi="Times New Roman"/>
          <w:b/>
          <w:iCs/>
          <w:sz w:val="28"/>
          <w:szCs w:val="28"/>
          <w:u w:val="single"/>
        </w:rPr>
      </w:pPr>
      <w:r w:rsidRPr="00033F3A">
        <w:rPr>
          <w:rFonts w:ascii="Times New Roman" w:hAnsi="Times New Roman"/>
          <w:b/>
          <w:iCs/>
          <w:sz w:val="28"/>
          <w:szCs w:val="28"/>
          <w:u w:val="single"/>
        </w:rPr>
        <w:t>Der Regierer</w:t>
      </w:r>
    </w:p>
    <w:p w14:paraId="74ADF552" w14:textId="77777777" w:rsidR="0044468B" w:rsidRPr="00033F3A" w:rsidRDefault="0044468B" w:rsidP="0044468B">
      <w:pPr>
        <w:rPr>
          <w:rFonts w:ascii="Times New Roman" w:hAnsi="Times New Roman"/>
          <w:b/>
          <w:bCs/>
          <w:i/>
          <w:iCs/>
          <w:sz w:val="28"/>
          <w:szCs w:val="28"/>
        </w:rPr>
      </w:pPr>
      <w:r w:rsidRPr="00033F3A">
        <w:rPr>
          <w:rFonts w:ascii="Times New Roman" w:hAnsi="Times New Roman"/>
          <w:b/>
          <w:bCs/>
          <w:i/>
          <w:iCs/>
          <w:sz w:val="28"/>
          <w:szCs w:val="28"/>
        </w:rPr>
        <w:lastRenderedPageBreak/>
        <w:t xml:space="preserve">gr. o </w:t>
      </w:r>
      <w:proofErr w:type="spellStart"/>
      <w:r w:rsidRPr="00033F3A">
        <w:rPr>
          <w:rFonts w:ascii="Times New Roman" w:hAnsi="Times New Roman"/>
          <w:b/>
          <w:bCs/>
          <w:i/>
          <w:iCs/>
          <w:sz w:val="28"/>
          <w:szCs w:val="28"/>
        </w:rPr>
        <w:t>proistamenos</w:t>
      </w:r>
      <w:proofErr w:type="spellEnd"/>
      <w:r w:rsidRPr="00033F3A">
        <w:rPr>
          <w:rFonts w:ascii="Times New Roman" w:hAnsi="Times New Roman"/>
          <w:b/>
          <w:bCs/>
          <w:i/>
          <w:iCs/>
          <w:sz w:val="28"/>
          <w:szCs w:val="28"/>
        </w:rPr>
        <w:t xml:space="preserve"> = der Vorstehende</w:t>
      </w:r>
    </w:p>
    <w:p w14:paraId="404F9FB9" w14:textId="77777777" w:rsidR="00107CF9" w:rsidRDefault="0044468B" w:rsidP="0044468B">
      <w:pPr>
        <w:rPr>
          <w:rFonts w:ascii="Times New Roman" w:hAnsi="Times New Roman"/>
          <w:sz w:val="28"/>
          <w:szCs w:val="28"/>
        </w:rPr>
      </w:pPr>
      <w:r w:rsidRPr="00033F3A">
        <w:rPr>
          <w:rFonts w:ascii="Times New Roman" w:hAnsi="Times New Roman"/>
          <w:sz w:val="28"/>
          <w:szCs w:val="28"/>
        </w:rPr>
        <w:t xml:space="preserve">Bei den Verhältnissen in unserer heutigen Zeit, dem weltweiten Dilemma, den Problemen der 3. Welt, bei dem Zustand der Kirche – da brauchen wir ganz dringend den guten </w:t>
      </w:r>
      <w:r w:rsidRPr="008F2446">
        <w:rPr>
          <w:rFonts w:ascii="Times New Roman" w:hAnsi="Times New Roman"/>
          <w:b/>
          <w:bCs/>
          <w:sz w:val="28"/>
          <w:szCs w:val="28"/>
        </w:rPr>
        <w:t>Administrator</w:t>
      </w:r>
      <w:r w:rsidRPr="00033F3A">
        <w:rPr>
          <w:rFonts w:ascii="Times New Roman" w:hAnsi="Times New Roman"/>
          <w:sz w:val="28"/>
          <w:szCs w:val="28"/>
        </w:rPr>
        <w:t xml:space="preserve">, den </w:t>
      </w:r>
      <w:r w:rsidRPr="008F2446">
        <w:rPr>
          <w:rFonts w:ascii="Times New Roman" w:hAnsi="Times New Roman"/>
          <w:b/>
          <w:bCs/>
          <w:sz w:val="28"/>
          <w:szCs w:val="28"/>
        </w:rPr>
        <w:t>Manager</w:t>
      </w:r>
      <w:r w:rsidRPr="00033F3A">
        <w:rPr>
          <w:rFonts w:ascii="Times New Roman" w:hAnsi="Times New Roman"/>
          <w:sz w:val="28"/>
          <w:szCs w:val="28"/>
        </w:rPr>
        <w:t xml:space="preserve">. </w:t>
      </w:r>
    </w:p>
    <w:p w14:paraId="1223D711" w14:textId="77777777" w:rsidR="00107CF9" w:rsidRDefault="00107CF9" w:rsidP="0044468B">
      <w:pPr>
        <w:rPr>
          <w:rFonts w:ascii="Times New Roman" w:hAnsi="Times New Roman"/>
          <w:sz w:val="28"/>
          <w:szCs w:val="28"/>
        </w:rPr>
      </w:pPr>
      <w:r>
        <w:rPr>
          <w:rFonts w:ascii="Times New Roman" w:hAnsi="Times New Roman"/>
          <w:sz w:val="28"/>
          <w:szCs w:val="28"/>
        </w:rPr>
        <w:t xml:space="preserve">Gemeinde steht in dieser Welt auch unter den Gesetzen dieser Welt. </w:t>
      </w:r>
    </w:p>
    <w:p w14:paraId="1A4DEDA8" w14:textId="77777777" w:rsidR="00107CF9" w:rsidRDefault="0044468B" w:rsidP="0044468B">
      <w:pPr>
        <w:rPr>
          <w:rFonts w:ascii="Times New Roman" w:hAnsi="Times New Roman"/>
          <w:sz w:val="28"/>
          <w:szCs w:val="28"/>
        </w:rPr>
      </w:pPr>
      <w:r w:rsidRPr="00033F3A">
        <w:rPr>
          <w:rFonts w:ascii="Times New Roman" w:hAnsi="Times New Roman"/>
          <w:sz w:val="28"/>
          <w:szCs w:val="28"/>
        </w:rPr>
        <w:t xml:space="preserve">Gemeinden </w:t>
      </w:r>
      <w:r w:rsidR="00107CF9">
        <w:rPr>
          <w:rFonts w:ascii="Times New Roman" w:hAnsi="Times New Roman"/>
          <w:sz w:val="28"/>
          <w:szCs w:val="28"/>
        </w:rPr>
        <w:t>brauchen gutes Management:</w:t>
      </w:r>
    </w:p>
    <w:p w14:paraId="3D8E0D06" w14:textId="77777777" w:rsidR="00107CF9" w:rsidRDefault="00107CF9" w:rsidP="00AC05F7">
      <w:pPr>
        <w:pStyle w:val="Listenabsatz"/>
        <w:numPr>
          <w:ilvl w:val="0"/>
          <w:numId w:val="39"/>
        </w:numPr>
        <w:rPr>
          <w:rFonts w:ascii="Times New Roman" w:hAnsi="Times New Roman"/>
          <w:sz w:val="28"/>
          <w:szCs w:val="28"/>
        </w:rPr>
      </w:pPr>
      <w:r w:rsidRPr="00107CF9">
        <w:rPr>
          <w:rFonts w:ascii="Times New Roman" w:hAnsi="Times New Roman"/>
          <w:sz w:val="28"/>
          <w:szCs w:val="28"/>
        </w:rPr>
        <w:t>Klarheit</w:t>
      </w:r>
      <w:r w:rsidR="0044468B" w:rsidRPr="00107CF9">
        <w:rPr>
          <w:rFonts w:ascii="Times New Roman" w:hAnsi="Times New Roman"/>
          <w:sz w:val="28"/>
          <w:szCs w:val="28"/>
        </w:rPr>
        <w:t xml:space="preserve"> in Geldsachen, in der Organisation </w:t>
      </w:r>
      <w:r>
        <w:rPr>
          <w:rFonts w:ascii="Times New Roman" w:hAnsi="Times New Roman"/>
          <w:sz w:val="28"/>
          <w:szCs w:val="28"/>
        </w:rPr>
        <w:t xml:space="preserve">(hilfreiche aber nicht gnadenlose Strukturen) </w:t>
      </w:r>
    </w:p>
    <w:p w14:paraId="0855D38B" w14:textId="6468B9FB" w:rsidR="0044468B" w:rsidRPr="00107CF9" w:rsidRDefault="00107CF9" w:rsidP="00107CF9">
      <w:pPr>
        <w:pStyle w:val="Listenabsatz"/>
        <w:numPr>
          <w:ilvl w:val="0"/>
          <w:numId w:val="39"/>
        </w:numPr>
        <w:rPr>
          <w:rFonts w:ascii="Times New Roman" w:hAnsi="Times New Roman"/>
          <w:sz w:val="28"/>
          <w:szCs w:val="28"/>
        </w:rPr>
      </w:pPr>
      <w:r>
        <w:rPr>
          <w:rFonts w:ascii="Times New Roman" w:hAnsi="Times New Roman"/>
          <w:sz w:val="28"/>
          <w:szCs w:val="28"/>
        </w:rPr>
        <w:t xml:space="preserve">Auch </w:t>
      </w:r>
      <w:r w:rsidR="0044468B" w:rsidRPr="00107CF9">
        <w:rPr>
          <w:rFonts w:ascii="Times New Roman" w:hAnsi="Times New Roman"/>
          <w:sz w:val="28"/>
          <w:szCs w:val="28"/>
        </w:rPr>
        <w:t>w</w:t>
      </w:r>
      <w:r>
        <w:rPr>
          <w:rFonts w:ascii="Times New Roman" w:hAnsi="Times New Roman"/>
          <w:sz w:val="28"/>
          <w:szCs w:val="28"/>
        </w:rPr>
        <w:t xml:space="preserve">as </w:t>
      </w:r>
      <w:r w:rsidR="0044468B" w:rsidRPr="00107CF9">
        <w:rPr>
          <w:rFonts w:ascii="Times New Roman" w:hAnsi="Times New Roman"/>
          <w:sz w:val="28"/>
          <w:szCs w:val="28"/>
        </w:rPr>
        <w:t>vertragliche Vereinbarungen mit ihren Mitarbeitern</w:t>
      </w:r>
      <w:r>
        <w:rPr>
          <w:rFonts w:ascii="Times New Roman" w:hAnsi="Times New Roman"/>
          <w:sz w:val="28"/>
          <w:szCs w:val="28"/>
        </w:rPr>
        <w:t xml:space="preserve"> angeht</w:t>
      </w:r>
      <w:r>
        <w:rPr>
          <w:rFonts w:ascii="Times New Roman" w:hAnsi="Times New Roman"/>
          <w:sz w:val="28"/>
          <w:szCs w:val="28"/>
        </w:rPr>
        <w:br/>
        <w:t xml:space="preserve">(keine </w:t>
      </w:r>
      <w:r w:rsidR="0044468B" w:rsidRPr="00107CF9">
        <w:rPr>
          <w:rFonts w:ascii="Times New Roman" w:hAnsi="Times New Roman"/>
          <w:sz w:val="28"/>
          <w:szCs w:val="28"/>
        </w:rPr>
        <w:t>vertragslose</w:t>
      </w:r>
      <w:r>
        <w:rPr>
          <w:rFonts w:ascii="Times New Roman" w:hAnsi="Times New Roman"/>
          <w:sz w:val="28"/>
          <w:szCs w:val="28"/>
        </w:rPr>
        <w:t>n</w:t>
      </w:r>
      <w:r w:rsidR="0044468B" w:rsidRPr="00107CF9">
        <w:rPr>
          <w:rFonts w:ascii="Times New Roman" w:hAnsi="Times New Roman"/>
          <w:sz w:val="28"/>
          <w:szCs w:val="28"/>
        </w:rPr>
        <w:t xml:space="preserve"> Zustände über lange Zeit hinweg!) </w:t>
      </w:r>
    </w:p>
    <w:p w14:paraId="45ECF41F" w14:textId="50272F46" w:rsidR="0044468B" w:rsidRPr="00033F3A" w:rsidRDefault="0044468B" w:rsidP="0044468B">
      <w:pPr>
        <w:rPr>
          <w:rFonts w:ascii="Times New Roman" w:hAnsi="Times New Roman"/>
          <w:sz w:val="28"/>
          <w:szCs w:val="28"/>
        </w:rPr>
      </w:pPr>
      <w:r w:rsidRPr="008F2446">
        <w:rPr>
          <w:rFonts w:ascii="Times New Roman" w:hAnsi="Times New Roman"/>
          <w:sz w:val="28"/>
          <w:szCs w:val="28"/>
          <w:u w:val="single"/>
        </w:rPr>
        <w:t xml:space="preserve">Mit dieser Gabe ist die Fähigkeit gemeint, Gemeinde auch ganz schlicht als „Betrieb“ zu sehen und zu verstehen: </w:t>
      </w:r>
      <w:r w:rsidR="003624FA">
        <w:rPr>
          <w:rFonts w:ascii="Times New Roman" w:hAnsi="Times New Roman"/>
          <w:sz w:val="28"/>
          <w:szCs w:val="28"/>
          <w:u w:val="single"/>
        </w:rPr>
        <w:t xml:space="preserve">der Regierer ist </w:t>
      </w:r>
      <w:r w:rsidRPr="008F2446">
        <w:rPr>
          <w:rFonts w:ascii="Times New Roman" w:hAnsi="Times New Roman"/>
          <w:sz w:val="28"/>
          <w:szCs w:val="28"/>
          <w:u w:val="single"/>
        </w:rPr>
        <w:t>eine Art „geistlicher Betriebswirt“</w:t>
      </w:r>
      <w:r w:rsidRPr="00033F3A">
        <w:rPr>
          <w:rFonts w:ascii="Times New Roman" w:hAnsi="Times New Roman"/>
          <w:sz w:val="28"/>
          <w:szCs w:val="28"/>
        </w:rPr>
        <w:t>, der gut unterscheiden kann, wann gebetet und wann gearbeitet, wann geglaubt und wann gerechnet werden mu</w:t>
      </w:r>
      <w:r w:rsidR="003624FA">
        <w:rPr>
          <w:rFonts w:ascii="Times New Roman" w:hAnsi="Times New Roman"/>
          <w:sz w:val="28"/>
          <w:szCs w:val="28"/>
        </w:rPr>
        <w:t>ss</w:t>
      </w:r>
      <w:r w:rsidRPr="00033F3A">
        <w:rPr>
          <w:rFonts w:ascii="Times New Roman" w:hAnsi="Times New Roman"/>
          <w:sz w:val="28"/>
          <w:szCs w:val="28"/>
        </w:rPr>
        <w:t xml:space="preserve">. </w:t>
      </w:r>
      <w:r w:rsidR="003624FA">
        <w:rPr>
          <w:rFonts w:ascii="Times New Roman" w:hAnsi="Times New Roman"/>
          <w:sz w:val="28"/>
          <w:szCs w:val="28"/>
        </w:rPr>
        <w:br/>
        <w:t>K</w:t>
      </w:r>
      <w:r w:rsidRPr="00033F3A">
        <w:rPr>
          <w:rFonts w:ascii="Times New Roman" w:hAnsi="Times New Roman"/>
          <w:sz w:val="28"/>
          <w:szCs w:val="28"/>
        </w:rPr>
        <w:t>irchliche Gremien vertauschen das sehr oft</w:t>
      </w:r>
      <w:r>
        <w:rPr>
          <w:rFonts w:ascii="Times New Roman" w:hAnsi="Times New Roman"/>
          <w:sz w:val="28"/>
          <w:szCs w:val="28"/>
        </w:rPr>
        <w:t xml:space="preserve"> </w:t>
      </w:r>
      <w:r w:rsidRPr="00033F3A">
        <w:rPr>
          <w:rFonts w:ascii="Times New Roman" w:hAnsi="Times New Roman"/>
          <w:sz w:val="28"/>
          <w:szCs w:val="28"/>
        </w:rPr>
        <w:t>...</w:t>
      </w:r>
      <w:r>
        <w:rPr>
          <w:rFonts w:ascii="Times New Roman" w:hAnsi="Times New Roman"/>
          <w:sz w:val="28"/>
          <w:szCs w:val="28"/>
        </w:rPr>
        <w:t xml:space="preserve"> Das ist der Mann, der einer Ge</w:t>
      </w:r>
      <w:r w:rsidRPr="00033F3A">
        <w:rPr>
          <w:rFonts w:ascii="Times New Roman" w:hAnsi="Times New Roman"/>
          <w:sz w:val="28"/>
          <w:szCs w:val="28"/>
        </w:rPr>
        <w:t>meinde klare Strukturen gibt, Kommunikationswege aufzeigt, Engpässe und Hemm</w:t>
      </w:r>
      <w:r>
        <w:rPr>
          <w:rFonts w:ascii="Times New Roman" w:hAnsi="Times New Roman"/>
          <w:sz w:val="28"/>
          <w:szCs w:val="28"/>
        </w:rPr>
        <w:t>fak</w:t>
      </w:r>
      <w:r w:rsidRPr="00033F3A">
        <w:rPr>
          <w:rFonts w:ascii="Times New Roman" w:hAnsi="Times New Roman"/>
          <w:sz w:val="28"/>
          <w:szCs w:val="28"/>
        </w:rPr>
        <w:t>toren beim Namen nennt</w:t>
      </w:r>
      <w:r w:rsidR="003624FA">
        <w:rPr>
          <w:rFonts w:ascii="Times New Roman" w:hAnsi="Times New Roman"/>
          <w:sz w:val="28"/>
          <w:szCs w:val="28"/>
        </w:rPr>
        <w:t>. E</w:t>
      </w:r>
      <w:r w:rsidRPr="00033F3A">
        <w:rPr>
          <w:rFonts w:ascii="Times New Roman" w:hAnsi="Times New Roman"/>
          <w:sz w:val="28"/>
          <w:szCs w:val="28"/>
        </w:rPr>
        <w:t xml:space="preserve">r </w:t>
      </w:r>
      <w:r w:rsidR="003624FA">
        <w:rPr>
          <w:rFonts w:ascii="Times New Roman" w:hAnsi="Times New Roman"/>
          <w:sz w:val="28"/>
          <w:szCs w:val="28"/>
        </w:rPr>
        <w:t xml:space="preserve">bringt </w:t>
      </w:r>
      <w:r w:rsidRPr="00033F3A">
        <w:rPr>
          <w:rFonts w:ascii="Times New Roman" w:hAnsi="Times New Roman"/>
          <w:sz w:val="28"/>
          <w:szCs w:val="28"/>
        </w:rPr>
        <w:t>einer Gemeinde bei, da</w:t>
      </w:r>
      <w:r w:rsidR="003624FA">
        <w:rPr>
          <w:rFonts w:ascii="Times New Roman" w:hAnsi="Times New Roman"/>
          <w:sz w:val="28"/>
          <w:szCs w:val="28"/>
        </w:rPr>
        <w:t>ss</w:t>
      </w:r>
      <w:r w:rsidRPr="00033F3A">
        <w:rPr>
          <w:rFonts w:ascii="Times New Roman" w:hAnsi="Times New Roman"/>
          <w:sz w:val="28"/>
          <w:szCs w:val="28"/>
        </w:rPr>
        <w:t xml:space="preserve"> es eine Ebene gibt, wo sie ganz schlichten betriebswirtschaftlichen Regeln unterworfen ist, wie jedes andere weltliche Unternehmen</w:t>
      </w:r>
      <w:r w:rsidR="000C6916">
        <w:rPr>
          <w:rFonts w:ascii="Times New Roman" w:hAnsi="Times New Roman"/>
          <w:sz w:val="28"/>
          <w:szCs w:val="28"/>
        </w:rPr>
        <w:t>. Und dass das nicht geht:</w:t>
      </w:r>
      <w:r w:rsidRPr="00033F3A">
        <w:rPr>
          <w:rFonts w:ascii="Times New Roman" w:hAnsi="Times New Roman"/>
          <w:sz w:val="28"/>
          <w:szCs w:val="28"/>
        </w:rPr>
        <w:t xml:space="preserve"> Phantasielosigkeit in der Werbung, </w:t>
      </w:r>
      <w:r w:rsidR="003624FA">
        <w:rPr>
          <w:rFonts w:ascii="Times New Roman" w:hAnsi="Times New Roman"/>
          <w:sz w:val="28"/>
          <w:szCs w:val="28"/>
        </w:rPr>
        <w:t>Planlosigkeit (es gibt auch den „</w:t>
      </w:r>
      <w:proofErr w:type="spellStart"/>
      <w:r w:rsidR="003624FA">
        <w:rPr>
          <w:rFonts w:ascii="Times New Roman" w:hAnsi="Times New Roman"/>
          <w:sz w:val="28"/>
          <w:szCs w:val="28"/>
        </w:rPr>
        <w:t>kybernetes</w:t>
      </w:r>
      <w:proofErr w:type="spellEnd"/>
      <w:r w:rsidR="003624FA">
        <w:rPr>
          <w:rFonts w:ascii="Times New Roman" w:hAnsi="Times New Roman"/>
          <w:sz w:val="28"/>
          <w:szCs w:val="28"/>
        </w:rPr>
        <w:t>“ – den „Steuermann“) Ziellosigkeit</w:t>
      </w:r>
      <w:r>
        <w:rPr>
          <w:rFonts w:ascii="Times New Roman" w:hAnsi="Times New Roman"/>
          <w:sz w:val="28"/>
          <w:szCs w:val="28"/>
        </w:rPr>
        <w:t>, Unkenntnis des „Produktes“</w:t>
      </w:r>
      <w:r w:rsidRPr="00033F3A">
        <w:rPr>
          <w:rFonts w:ascii="Times New Roman" w:hAnsi="Times New Roman"/>
          <w:sz w:val="28"/>
          <w:szCs w:val="28"/>
        </w:rPr>
        <w:t>, schlechte Aufgabenverteilung, mangeln</w:t>
      </w:r>
      <w:r>
        <w:rPr>
          <w:rFonts w:ascii="Times New Roman" w:hAnsi="Times New Roman"/>
          <w:sz w:val="28"/>
          <w:szCs w:val="28"/>
        </w:rPr>
        <w:t>de Arbeitsmoral, fehlender Team</w:t>
      </w:r>
      <w:r w:rsidRPr="00033F3A">
        <w:rPr>
          <w:rFonts w:ascii="Times New Roman" w:hAnsi="Times New Roman"/>
          <w:sz w:val="28"/>
          <w:szCs w:val="28"/>
        </w:rPr>
        <w:t xml:space="preserve">geist, schlechte Qualität usw. führt nirgendwo an ein Ziel. </w:t>
      </w:r>
      <w:r w:rsidR="000C6916">
        <w:rPr>
          <w:rFonts w:ascii="Times New Roman" w:hAnsi="Times New Roman"/>
          <w:sz w:val="28"/>
          <w:szCs w:val="28"/>
        </w:rPr>
        <w:t>(„Gut genug ist nicht gut genug!“)</w:t>
      </w:r>
      <w:r w:rsidR="003624FA">
        <w:rPr>
          <w:rFonts w:ascii="Times New Roman" w:hAnsi="Times New Roman"/>
          <w:sz w:val="28"/>
          <w:szCs w:val="28"/>
        </w:rPr>
        <w:br/>
        <w:t>Der Regierer ist also e</w:t>
      </w:r>
      <w:r w:rsidRPr="00033F3A">
        <w:rPr>
          <w:rFonts w:ascii="Times New Roman" w:hAnsi="Times New Roman"/>
          <w:sz w:val="28"/>
          <w:szCs w:val="28"/>
        </w:rPr>
        <w:t>in Mann</w:t>
      </w:r>
      <w:r w:rsidR="003624FA">
        <w:rPr>
          <w:rFonts w:ascii="Times New Roman" w:hAnsi="Times New Roman"/>
          <w:sz w:val="28"/>
          <w:szCs w:val="28"/>
        </w:rPr>
        <w:t xml:space="preserve"> </w:t>
      </w:r>
      <w:r w:rsidRPr="00033F3A">
        <w:rPr>
          <w:rFonts w:ascii="Times New Roman" w:hAnsi="Times New Roman"/>
          <w:sz w:val="28"/>
          <w:szCs w:val="28"/>
        </w:rPr>
        <w:t>/</w:t>
      </w:r>
      <w:r w:rsidR="003624FA">
        <w:rPr>
          <w:rFonts w:ascii="Times New Roman" w:hAnsi="Times New Roman"/>
          <w:sz w:val="28"/>
          <w:szCs w:val="28"/>
        </w:rPr>
        <w:t xml:space="preserve"> eine </w:t>
      </w:r>
      <w:r w:rsidRPr="00033F3A">
        <w:rPr>
          <w:rFonts w:ascii="Times New Roman" w:hAnsi="Times New Roman"/>
          <w:sz w:val="28"/>
          <w:szCs w:val="28"/>
        </w:rPr>
        <w:t xml:space="preserve">Frau, der nicht den </w:t>
      </w:r>
      <w:r w:rsidR="003624FA">
        <w:rPr>
          <w:rFonts w:ascii="Times New Roman" w:hAnsi="Times New Roman"/>
          <w:sz w:val="28"/>
          <w:szCs w:val="28"/>
        </w:rPr>
        <w:t>„</w:t>
      </w:r>
      <w:r w:rsidRPr="00033F3A">
        <w:rPr>
          <w:rFonts w:ascii="Times New Roman" w:hAnsi="Times New Roman"/>
          <w:sz w:val="28"/>
          <w:szCs w:val="28"/>
        </w:rPr>
        <w:t xml:space="preserve">Heiligen Geist" bemüht, wo schlichter Hausverstand notwendig ist </w:t>
      </w:r>
      <w:r>
        <w:rPr>
          <w:rFonts w:ascii="Times New Roman" w:hAnsi="Times New Roman"/>
          <w:sz w:val="28"/>
          <w:szCs w:val="28"/>
        </w:rPr>
        <w:t>–</w:t>
      </w:r>
      <w:r w:rsidRPr="00033F3A">
        <w:rPr>
          <w:rFonts w:ascii="Times New Roman" w:hAnsi="Times New Roman"/>
          <w:sz w:val="28"/>
          <w:szCs w:val="28"/>
        </w:rPr>
        <w:t xml:space="preserve"> der in diesem Fall das eigentlich Geistliche ist!</w:t>
      </w:r>
    </w:p>
    <w:p w14:paraId="6A7E64BF" w14:textId="34FD1164" w:rsidR="0044468B" w:rsidRPr="00033F3A" w:rsidRDefault="0044468B" w:rsidP="0044468B">
      <w:pPr>
        <w:rPr>
          <w:rFonts w:ascii="Times New Roman" w:hAnsi="Times New Roman"/>
          <w:sz w:val="28"/>
          <w:szCs w:val="28"/>
        </w:rPr>
      </w:pPr>
      <w:r w:rsidRPr="00033F3A">
        <w:rPr>
          <w:rFonts w:ascii="Times New Roman" w:hAnsi="Times New Roman"/>
          <w:sz w:val="28"/>
          <w:szCs w:val="28"/>
        </w:rPr>
        <w:t>Mit dieser Gabe ist die Fähigkeit zu sauberem Management gemeint: die Treue im Kleinen und die Fähigkeit, mit Menschen umzugehen, sie ihren Gaben entsprechend einzusetzen, ohne Chef-Allüren. Personalfragen kosten viel Zeit. Christen in einem christlichen Betrieb bringen es ja fertig, ganz normale geistliche Maßstäbe, die sonst überall gelten, hier geistlich zu unterlaufen. Sie liebevoll darauf aufmerksam zu machen, da</w:t>
      </w:r>
      <w:r w:rsidR="003624FA">
        <w:rPr>
          <w:rFonts w:ascii="Times New Roman" w:hAnsi="Times New Roman"/>
          <w:sz w:val="28"/>
          <w:szCs w:val="28"/>
        </w:rPr>
        <w:t>ss</w:t>
      </w:r>
      <w:r w:rsidRPr="00033F3A">
        <w:rPr>
          <w:rFonts w:ascii="Times New Roman" w:hAnsi="Times New Roman"/>
          <w:sz w:val="28"/>
          <w:szCs w:val="28"/>
        </w:rPr>
        <w:t xml:space="preserve"> zumindest weltliche Maßstäbe der Leistung auch da gelten, ist gar nicht einfach! (siehe auch bei „Qualität“).</w:t>
      </w:r>
    </w:p>
    <w:p w14:paraId="0DEBEB6D" w14:textId="77777777" w:rsidR="0044468B" w:rsidRPr="00033F3A" w:rsidRDefault="0044468B" w:rsidP="0044468B">
      <w:pPr>
        <w:rPr>
          <w:rFonts w:ascii="Times New Roman" w:hAnsi="Times New Roman"/>
          <w:sz w:val="28"/>
          <w:szCs w:val="28"/>
        </w:rPr>
      </w:pPr>
      <w:r w:rsidRPr="00033F3A">
        <w:rPr>
          <w:rFonts w:ascii="Times New Roman" w:hAnsi="Times New Roman"/>
          <w:sz w:val="28"/>
          <w:szCs w:val="28"/>
        </w:rPr>
        <w:lastRenderedPageBreak/>
        <w:t xml:space="preserve">Diese Gabe hat übrigens wenig Show-Charakter. Sie wird im Hintergrund geübt, sorgt unauffällig dafür, </w:t>
      </w:r>
      <w:proofErr w:type="spellStart"/>
      <w:r w:rsidRPr="00033F3A">
        <w:rPr>
          <w:rFonts w:ascii="Times New Roman" w:hAnsi="Times New Roman"/>
          <w:sz w:val="28"/>
          <w:szCs w:val="28"/>
        </w:rPr>
        <w:t>daß</w:t>
      </w:r>
      <w:proofErr w:type="spellEnd"/>
      <w:r w:rsidRPr="00033F3A">
        <w:rPr>
          <w:rFonts w:ascii="Times New Roman" w:hAnsi="Times New Roman"/>
          <w:sz w:val="28"/>
          <w:szCs w:val="28"/>
        </w:rPr>
        <w:t xml:space="preserve"> der Laden eben läuft. Regieren ist sicher eine der Gaben, die den stärksten </w:t>
      </w:r>
      <w:proofErr w:type="spellStart"/>
      <w:r w:rsidRPr="00033F3A">
        <w:rPr>
          <w:rFonts w:ascii="Times New Roman" w:hAnsi="Times New Roman"/>
          <w:sz w:val="28"/>
          <w:szCs w:val="28"/>
        </w:rPr>
        <w:t>gemeinderhaltenden</w:t>
      </w:r>
      <w:proofErr w:type="spellEnd"/>
      <w:r w:rsidRPr="00033F3A">
        <w:rPr>
          <w:rFonts w:ascii="Times New Roman" w:hAnsi="Times New Roman"/>
          <w:sz w:val="28"/>
          <w:szCs w:val="28"/>
        </w:rPr>
        <w:t xml:space="preserve"> Charakter hat, und sie wird gern übersehen. Sie wirkt auch nicht sensationell, darum reißen sich viele nicht darum. Gabe des Heilens </w:t>
      </w:r>
      <w:r>
        <w:rPr>
          <w:rFonts w:ascii="Times New Roman" w:hAnsi="Times New Roman"/>
          <w:sz w:val="28"/>
          <w:szCs w:val="28"/>
        </w:rPr>
        <w:t>–</w:t>
      </w:r>
      <w:r w:rsidRPr="00033F3A">
        <w:rPr>
          <w:rFonts w:ascii="Times New Roman" w:hAnsi="Times New Roman"/>
          <w:sz w:val="28"/>
          <w:szCs w:val="28"/>
        </w:rPr>
        <w:t xml:space="preserve"> o.k.; </w:t>
      </w:r>
      <w:r>
        <w:rPr>
          <w:rFonts w:ascii="Times New Roman" w:hAnsi="Times New Roman"/>
          <w:sz w:val="28"/>
          <w:szCs w:val="28"/>
        </w:rPr>
        <w:t xml:space="preserve">die </w:t>
      </w:r>
      <w:r w:rsidRPr="00033F3A">
        <w:rPr>
          <w:rFonts w:ascii="Times New Roman" w:hAnsi="Times New Roman"/>
          <w:sz w:val="28"/>
          <w:szCs w:val="28"/>
        </w:rPr>
        <w:t>Gabe des Heilens der Kirchenfinanzen ist auch wichtig!</w:t>
      </w:r>
    </w:p>
    <w:p w14:paraId="339B335A" w14:textId="77777777" w:rsidR="0044468B" w:rsidRPr="00033F3A" w:rsidRDefault="0044468B" w:rsidP="0044468B">
      <w:pPr>
        <w:rPr>
          <w:rFonts w:ascii="Times New Roman" w:hAnsi="Times New Roman"/>
          <w:b/>
          <w:i/>
          <w:sz w:val="28"/>
          <w:szCs w:val="28"/>
          <w:u w:val="single"/>
        </w:rPr>
      </w:pPr>
    </w:p>
    <w:p w14:paraId="640DCF72" w14:textId="77777777" w:rsidR="0044468B" w:rsidRPr="00033F3A" w:rsidRDefault="0044468B" w:rsidP="0044468B">
      <w:pPr>
        <w:rPr>
          <w:rFonts w:ascii="Times New Roman" w:hAnsi="Times New Roman"/>
          <w:b/>
          <w:iCs/>
          <w:sz w:val="28"/>
          <w:szCs w:val="28"/>
          <w:u w:val="single"/>
        </w:rPr>
      </w:pPr>
      <w:r w:rsidRPr="00033F3A">
        <w:rPr>
          <w:rFonts w:ascii="Times New Roman" w:hAnsi="Times New Roman"/>
          <w:b/>
          <w:iCs/>
          <w:sz w:val="28"/>
          <w:szCs w:val="28"/>
          <w:u w:val="single"/>
        </w:rPr>
        <w:t>Barmherzigkeit üben</w:t>
      </w:r>
    </w:p>
    <w:p w14:paraId="1BC6DF00" w14:textId="77777777" w:rsidR="0044468B" w:rsidRPr="00033F3A" w:rsidRDefault="0044468B" w:rsidP="0044468B">
      <w:pPr>
        <w:rPr>
          <w:rFonts w:ascii="Times New Roman" w:hAnsi="Times New Roman"/>
          <w:b/>
          <w:bCs/>
          <w:i/>
          <w:iCs/>
          <w:sz w:val="28"/>
          <w:szCs w:val="28"/>
        </w:rPr>
      </w:pPr>
      <w:r w:rsidRPr="00033F3A">
        <w:rPr>
          <w:rFonts w:ascii="Times New Roman" w:hAnsi="Times New Roman"/>
          <w:b/>
          <w:bCs/>
          <w:i/>
          <w:iCs/>
          <w:sz w:val="28"/>
          <w:szCs w:val="28"/>
        </w:rPr>
        <w:t xml:space="preserve">gr. </w:t>
      </w:r>
      <w:proofErr w:type="spellStart"/>
      <w:r w:rsidRPr="00033F3A">
        <w:rPr>
          <w:rFonts w:ascii="Times New Roman" w:hAnsi="Times New Roman"/>
          <w:b/>
          <w:bCs/>
          <w:i/>
          <w:iCs/>
          <w:sz w:val="28"/>
          <w:szCs w:val="28"/>
        </w:rPr>
        <w:t>eleon</w:t>
      </w:r>
      <w:proofErr w:type="spellEnd"/>
      <w:r w:rsidRPr="00033F3A">
        <w:rPr>
          <w:rFonts w:ascii="Times New Roman" w:hAnsi="Times New Roman"/>
          <w:b/>
          <w:bCs/>
          <w:i/>
          <w:iCs/>
          <w:sz w:val="28"/>
          <w:szCs w:val="28"/>
        </w:rPr>
        <w:t xml:space="preserve"> = der sich Erbarmende</w:t>
      </w:r>
    </w:p>
    <w:p w14:paraId="0CBC040D" w14:textId="77777777" w:rsidR="0034619E" w:rsidRDefault="0044468B" w:rsidP="0044468B">
      <w:pPr>
        <w:rPr>
          <w:rFonts w:ascii="Times New Roman" w:hAnsi="Times New Roman"/>
          <w:sz w:val="28"/>
          <w:szCs w:val="28"/>
        </w:rPr>
      </w:pPr>
      <w:r w:rsidRPr="00033F3A">
        <w:rPr>
          <w:rFonts w:ascii="Times New Roman" w:hAnsi="Times New Roman"/>
          <w:sz w:val="28"/>
          <w:szCs w:val="28"/>
        </w:rPr>
        <w:t>Darunter sind zunächst alle Dienste der Nächstenliebe zusammengefa</w:t>
      </w:r>
      <w:r w:rsidR="000C6916">
        <w:rPr>
          <w:rFonts w:ascii="Times New Roman" w:hAnsi="Times New Roman"/>
          <w:sz w:val="28"/>
          <w:szCs w:val="28"/>
        </w:rPr>
        <w:t>ss</w:t>
      </w:r>
      <w:r w:rsidRPr="00033F3A">
        <w:rPr>
          <w:rFonts w:ascii="Times New Roman" w:hAnsi="Times New Roman"/>
          <w:sz w:val="28"/>
          <w:szCs w:val="28"/>
        </w:rPr>
        <w:t>t. Diese Gabe der Barmherzigkeit ist ein sehr schönes Geschenk. Meint eig</w:t>
      </w:r>
      <w:r>
        <w:rPr>
          <w:rFonts w:ascii="Times New Roman" w:hAnsi="Times New Roman"/>
          <w:sz w:val="28"/>
          <w:szCs w:val="28"/>
        </w:rPr>
        <w:t>entlich: das Herz, das zum ande</w:t>
      </w:r>
      <w:r w:rsidRPr="00033F3A">
        <w:rPr>
          <w:rFonts w:ascii="Times New Roman" w:hAnsi="Times New Roman"/>
          <w:sz w:val="28"/>
          <w:szCs w:val="28"/>
        </w:rPr>
        <w:t xml:space="preserve">ren hinausgeht. Es gibt diese Leute, die haben ein Herz, das können sie gar nicht in der Brust behalten. Das sind die Leute, die am Leiden anderer einfach nicht vorübergehen können. Vogeljunges, Menschenjunges </w:t>
      </w:r>
      <w:r>
        <w:rPr>
          <w:rFonts w:ascii="Times New Roman" w:hAnsi="Times New Roman"/>
          <w:sz w:val="28"/>
          <w:szCs w:val="28"/>
        </w:rPr>
        <w:t>–</w:t>
      </w:r>
      <w:r w:rsidRPr="00033F3A">
        <w:rPr>
          <w:rFonts w:ascii="Times New Roman" w:hAnsi="Times New Roman"/>
          <w:sz w:val="28"/>
          <w:szCs w:val="28"/>
        </w:rPr>
        <w:t xml:space="preserve"> wenn das aus dem Nest gefallen ist, wenn das leidet </w:t>
      </w:r>
      <w:r>
        <w:rPr>
          <w:rFonts w:ascii="Times New Roman" w:hAnsi="Times New Roman"/>
          <w:sz w:val="28"/>
          <w:szCs w:val="28"/>
        </w:rPr>
        <w:t>–</w:t>
      </w:r>
      <w:r w:rsidRPr="00033F3A">
        <w:rPr>
          <w:rFonts w:ascii="Times New Roman" w:hAnsi="Times New Roman"/>
          <w:sz w:val="28"/>
          <w:szCs w:val="28"/>
        </w:rPr>
        <w:t xml:space="preserve"> da wird das Herz bewegt. </w:t>
      </w:r>
      <w:r w:rsidR="000C6916">
        <w:rPr>
          <w:rFonts w:ascii="Times New Roman" w:hAnsi="Times New Roman"/>
          <w:sz w:val="28"/>
          <w:szCs w:val="28"/>
        </w:rPr>
        <w:br/>
      </w:r>
      <w:r w:rsidRPr="00033F3A">
        <w:rPr>
          <w:rFonts w:ascii="Times New Roman" w:hAnsi="Times New Roman"/>
          <w:sz w:val="28"/>
          <w:szCs w:val="28"/>
        </w:rPr>
        <w:t xml:space="preserve">Nicht billiges Mitleid, aber der andere weiß: der fühlt wirklich mit und hilft. Vom Wort her heißt Barmherzigkeit im Deutschen ja „jemanden seine Armut nicht spüren lassen“, sie nicht auf ihm lasten lassen. </w:t>
      </w:r>
    </w:p>
    <w:p w14:paraId="3765B128" w14:textId="015EC6C3" w:rsidR="0044468B" w:rsidRDefault="0034619E" w:rsidP="0044468B">
      <w:pPr>
        <w:rPr>
          <w:rFonts w:ascii="Times New Roman" w:hAnsi="Times New Roman"/>
          <w:sz w:val="28"/>
          <w:szCs w:val="28"/>
        </w:rPr>
      </w:pPr>
      <w:r>
        <w:rPr>
          <w:rFonts w:ascii="Times New Roman" w:hAnsi="Times New Roman"/>
          <w:sz w:val="28"/>
          <w:szCs w:val="28"/>
        </w:rPr>
        <w:t xml:space="preserve">Von Jesus (übrigens nur von ihm!) wird in den Evangelien oft gesagt: </w:t>
      </w:r>
      <w:r w:rsidRPr="0034619E">
        <w:rPr>
          <w:rFonts w:ascii="Times New Roman" w:hAnsi="Times New Roman"/>
          <w:i/>
          <w:iCs/>
          <w:sz w:val="28"/>
          <w:szCs w:val="28"/>
        </w:rPr>
        <w:t xml:space="preserve">Es jammerte ihn – gr. </w:t>
      </w:r>
      <w:proofErr w:type="spellStart"/>
      <w:r w:rsidRPr="0034619E">
        <w:rPr>
          <w:rFonts w:ascii="Times New Roman" w:hAnsi="Times New Roman"/>
          <w:i/>
          <w:iCs/>
          <w:sz w:val="28"/>
          <w:szCs w:val="28"/>
        </w:rPr>
        <w:t>splagchnizoai</w:t>
      </w:r>
      <w:proofErr w:type="spellEnd"/>
      <w:r w:rsidRPr="0034619E">
        <w:rPr>
          <w:rFonts w:ascii="Times New Roman" w:hAnsi="Times New Roman"/>
          <w:i/>
          <w:iCs/>
          <w:sz w:val="28"/>
          <w:szCs w:val="28"/>
        </w:rPr>
        <w:t xml:space="preserve"> </w:t>
      </w:r>
      <w:r>
        <w:rPr>
          <w:rFonts w:ascii="Times New Roman" w:hAnsi="Times New Roman"/>
          <w:sz w:val="28"/>
          <w:szCs w:val="28"/>
        </w:rPr>
        <w:t>= der Krampf in den Eingeweiden beim Anblick von Elend… und nicht daran vorbeigehen können…</w:t>
      </w:r>
      <w:r w:rsidR="000C6916">
        <w:rPr>
          <w:rFonts w:ascii="Times New Roman" w:hAnsi="Times New Roman"/>
          <w:sz w:val="28"/>
          <w:szCs w:val="28"/>
        </w:rPr>
        <w:br/>
      </w:r>
      <w:r w:rsidR="0044468B" w:rsidRPr="00033F3A">
        <w:rPr>
          <w:rFonts w:ascii="Times New Roman" w:hAnsi="Times New Roman"/>
          <w:sz w:val="28"/>
          <w:szCs w:val="28"/>
        </w:rPr>
        <w:t>Leider ist in vielen schein</w:t>
      </w:r>
      <w:r>
        <w:rPr>
          <w:rFonts w:ascii="Times New Roman" w:hAnsi="Times New Roman"/>
          <w:sz w:val="28"/>
          <w:szCs w:val="28"/>
        </w:rPr>
        <w:t xml:space="preserve">bar </w:t>
      </w:r>
      <w:r w:rsidR="0044468B" w:rsidRPr="00033F3A">
        <w:rPr>
          <w:rFonts w:ascii="Times New Roman" w:hAnsi="Times New Roman"/>
          <w:sz w:val="28"/>
          <w:szCs w:val="28"/>
        </w:rPr>
        <w:t xml:space="preserve">barmherzigen Werken ein Liebesdefizit verborgen, das ich auf Kosten des anderen ausgleiche: ich erwarte Gegenliebe. Die „hilflosen Helfer“ (die mit dem Helfersyndrom) sind eigentlich nicht die mit der Gabe der Barmherzigkeit. Ich liebe andere, damit die mich wieder lieben, weil ich selber so lieblos aufgewachsen bin. </w:t>
      </w:r>
      <w:r w:rsidR="00397012">
        <w:rPr>
          <w:rFonts w:ascii="Times New Roman" w:hAnsi="Times New Roman"/>
          <w:sz w:val="28"/>
          <w:szCs w:val="28"/>
        </w:rPr>
        <w:t xml:space="preserve">(Und Sozialarbeiter sagen: darauf kannst du lange warten, denn da kommt sehr oft überhaupt nichts zurück…) </w:t>
      </w:r>
      <w:r w:rsidR="0044468B" w:rsidRPr="00033F3A">
        <w:rPr>
          <w:rFonts w:ascii="Times New Roman" w:hAnsi="Times New Roman"/>
          <w:sz w:val="28"/>
          <w:szCs w:val="28"/>
        </w:rPr>
        <w:t>Die suchen im Dienst der Barmherzigkeit</w:t>
      </w:r>
      <w:r w:rsidR="00397012">
        <w:rPr>
          <w:rFonts w:ascii="Times New Roman" w:hAnsi="Times New Roman"/>
          <w:sz w:val="28"/>
          <w:szCs w:val="28"/>
        </w:rPr>
        <w:t xml:space="preserve"> den Ausgleich für ihr persönliches Liebesdefizit</w:t>
      </w:r>
      <w:r w:rsidR="0044468B">
        <w:rPr>
          <w:rFonts w:ascii="Times New Roman" w:hAnsi="Times New Roman"/>
          <w:sz w:val="28"/>
          <w:szCs w:val="28"/>
        </w:rPr>
        <w:t xml:space="preserve">. </w:t>
      </w:r>
      <w:r w:rsidR="00397012">
        <w:rPr>
          <w:rFonts w:ascii="Times New Roman" w:hAnsi="Times New Roman"/>
          <w:sz w:val="28"/>
          <w:szCs w:val="28"/>
        </w:rPr>
        <w:br/>
      </w:r>
      <w:r w:rsidR="0044468B">
        <w:rPr>
          <w:rFonts w:ascii="Times New Roman" w:hAnsi="Times New Roman"/>
          <w:sz w:val="28"/>
          <w:szCs w:val="28"/>
        </w:rPr>
        <w:t>Der wirklich barm</w:t>
      </w:r>
      <w:r w:rsidR="0044468B" w:rsidRPr="00033F3A">
        <w:rPr>
          <w:rFonts w:ascii="Times New Roman" w:hAnsi="Times New Roman"/>
          <w:sz w:val="28"/>
          <w:szCs w:val="28"/>
        </w:rPr>
        <w:t>herzige Mensch ist der, der ganz voll ist von der Liebe Jesu und diese Liebe nicht zurückhält: der gibt, weil er hat, nicht weil er im Zug der Gegenleistung was braucht. Zu dieser Gabe gehört ein Stück Selbstvergessenheit.</w:t>
      </w:r>
    </w:p>
    <w:p w14:paraId="5FA0C29C" w14:textId="77777777" w:rsidR="0044468B" w:rsidRPr="00033F3A" w:rsidRDefault="0044468B" w:rsidP="0044468B">
      <w:pPr>
        <w:rPr>
          <w:rFonts w:ascii="Times New Roman" w:hAnsi="Times New Roman"/>
          <w:sz w:val="28"/>
          <w:szCs w:val="28"/>
        </w:rPr>
      </w:pPr>
      <w:r>
        <w:rPr>
          <w:rFonts w:ascii="Times New Roman" w:hAnsi="Times New Roman"/>
          <w:sz w:val="28"/>
          <w:szCs w:val="28"/>
        </w:rPr>
        <w:lastRenderedPageBreak/>
        <w:t xml:space="preserve">Er tue es mit Lust – „gr. </w:t>
      </w:r>
      <w:proofErr w:type="spellStart"/>
      <w:r>
        <w:rPr>
          <w:rFonts w:ascii="Times New Roman" w:hAnsi="Times New Roman"/>
          <w:sz w:val="28"/>
          <w:szCs w:val="28"/>
        </w:rPr>
        <w:t>hilarotes</w:t>
      </w:r>
      <w:proofErr w:type="spellEnd"/>
      <w:r>
        <w:rPr>
          <w:rFonts w:ascii="Times New Roman" w:hAnsi="Times New Roman"/>
          <w:sz w:val="28"/>
          <w:szCs w:val="28"/>
        </w:rPr>
        <w:t>“ = Fröhlichkeit, Freundlichkeit, Heiterkeit….</w:t>
      </w:r>
    </w:p>
    <w:p w14:paraId="736EA1E7" w14:textId="0777CB61" w:rsidR="009451A9" w:rsidRPr="00201220" w:rsidRDefault="00A001DE" w:rsidP="00BF7ABB">
      <w:pPr>
        <w:rPr>
          <w:rFonts w:asciiTheme="majorHAnsi" w:hAnsiTheme="majorHAnsi"/>
          <w:sz w:val="28"/>
        </w:rPr>
      </w:pPr>
      <w:r w:rsidRPr="006D5BB3">
        <w:rPr>
          <w:rFonts w:asciiTheme="majorHAnsi" w:hAnsiTheme="majorHAnsi"/>
          <w:sz w:val="28"/>
        </w:rPr>
        <w:t>Kurt Schneck</w:t>
      </w:r>
      <w:r w:rsidR="009451A9" w:rsidRPr="006D5BB3">
        <w:rPr>
          <w:sz w:val="28"/>
        </w:rPr>
        <w:br/>
      </w:r>
    </w:p>
    <w:sectPr w:rsidR="009451A9" w:rsidRPr="00201220" w:rsidSect="00AB0584">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51CB3" w14:textId="77777777" w:rsidR="00D96241" w:rsidRDefault="00D96241" w:rsidP="00AB0584">
      <w:pPr>
        <w:spacing w:after="0" w:line="240" w:lineRule="auto"/>
      </w:pPr>
      <w:r>
        <w:separator/>
      </w:r>
    </w:p>
  </w:endnote>
  <w:endnote w:type="continuationSeparator" w:id="0">
    <w:p w14:paraId="64AB111C" w14:textId="77777777" w:rsidR="00D96241" w:rsidRDefault="00D96241"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61956" w14:textId="77777777" w:rsidR="00D96241" w:rsidRDefault="00D96241" w:rsidP="00AB0584">
      <w:pPr>
        <w:spacing w:after="0" w:line="240" w:lineRule="auto"/>
      </w:pPr>
      <w:r>
        <w:separator/>
      </w:r>
    </w:p>
  </w:footnote>
  <w:footnote w:type="continuationSeparator" w:id="0">
    <w:p w14:paraId="71D59528" w14:textId="77777777" w:rsidR="00D96241" w:rsidRDefault="00D96241"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770FD"/>
    <w:multiLevelType w:val="hybridMultilevel"/>
    <w:tmpl w:val="F0627ED2"/>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4D7F08"/>
    <w:multiLevelType w:val="hybridMultilevel"/>
    <w:tmpl w:val="696CBF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8"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3E93CB7"/>
    <w:multiLevelType w:val="hybridMultilevel"/>
    <w:tmpl w:val="EE40D1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67435AB"/>
    <w:multiLevelType w:val="hybridMultilevel"/>
    <w:tmpl w:val="56C8A1DA"/>
    <w:lvl w:ilvl="0" w:tplc="BB460E7A">
      <w:start w:val="1"/>
      <w:numFmt w:val="bullet"/>
      <w:lvlText w:val=""/>
      <w:lvlJc w:val="left"/>
      <w:pPr>
        <w:tabs>
          <w:tab w:val="num" w:pos="720"/>
        </w:tabs>
        <w:ind w:left="720" w:hanging="360"/>
      </w:pPr>
      <w:rPr>
        <w:rFonts w:ascii="Wingdings 3" w:hAnsi="Wingdings 3" w:hint="default"/>
      </w:rPr>
    </w:lvl>
    <w:lvl w:ilvl="1" w:tplc="B9F45720" w:tentative="1">
      <w:start w:val="1"/>
      <w:numFmt w:val="bullet"/>
      <w:lvlText w:val=""/>
      <w:lvlJc w:val="left"/>
      <w:pPr>
        <w:tabs>
          <w:tab w:val="num" w:pos="1440"/>
        </w:tabs>
        <w:ind w:left="1440" w:hanging="360"/>
      </w:pPr>
      <w:rPr>
        <w:rFonts w:ascii="Wingdings 3" w:hAnsi="Wingdings 3" w:hint="default"/>
      </w:rPr>
    </w:lvl>
    <w:lvl w:ilvl="2" w:tplc="E97CC9D0" w:tentative="1">
      <w:start w:val="1"/>
      <w:numFmt w:val="bullet"/>
      <w:lvlText w:val=""/>
      <w:lvlJc w:val="left"/>
      <w:pPr>
        <w:tabs>
          <w:tab w:val="num" w:pos="2160"/>
        </w:tabs>
        <w:ind w:left="2160" w:hanging="360"/>
      </w:pPr>
      <w:rPr>
        <w:rFonts w:ascii="Wingdings 3" w:hAnsi="Wingdings 3" w:hint="default"/>
      </w:rPr>
    </w:lvl>
    <w:lvl w:ilvl="3" w:tplc="DEDA06BC" w:tentative="1">
      <w:start w:val="1"/>
      <w:numFmt w:val="bullet"/>
      <w:lvlText w:val=""/>
      <w:lvlJc w:val="left"/>
      <w:pPr>
        <w:tabs>
          <w:tab w:val="num" w:pos="2880"/>
        </w:tabs>
        <w:ind w:left="2880" w:hanging="360"/>
      </w:pPr>
      <w:rPr>
        <w:rFonts w:ascii="Wingdings 3" w:hAnsi="Wingdings 3" w:hint="default"/>
      </w:rPr>
    </w:lvl>
    <w:lvl w:ilvl="4" w:tplc="B95EEB34" w:tentative="1">
      <w:start w:val="1"/>
      <w:numFmt w:val="bullet"/>
      <w:lvlText w:val=""/>
      <w:lvlJc w:val="left"/>
      <w:pPr>
        <w:tabs>
          <w:tab w:val="num" w:pos="3600"/>
        </w:tabs>
        <w:ind w:left="3600" w:hanging="360"/>
      </w:pPr>
      <w:rPr>
        <w:rFonts w:ascii="Wingdings 3" w:hAnsi="Wingdings 3" w:hint="default"/>
      </w:rPr>
    </w:lvl>
    <w:lvl w:ilvl="5" w:tplc="B52278DC" w:tentative="1">
      <w:start w:val="1"/>
      <w:numFmt w:val="bullet"/>
      <w:lvlText w:val=""/>
      <w:lvlJc w:val="left"/>
      <w:pPr>
        <w:tabs>
          <w:tab w:val="num" w:pos="4320"/>
        </w:tabs>
        <w:ind w:left="4320" w:hanging="360"/>
      </w:pPr>
      <w:rPr>
        <w:rFonts w:ascii="Wingdings 3" w:hAnsi="Wingdings 3" w:hint="default"/>
      </w:rPr>
    </w:lvl>
    <w:lvl w:ilvl="6" w:tplc="1A06CF0E" w:tentative="1">
      <w:start w:val="1"/>
      <w:numFmt w:val="bullet"/>
      <w:lvlText w:val=""/>
      <w:lvlJc w:val="left"/>
      <w:pPr>
        <w:tabs>
          <w:tab w:val="num" w:pos="5040"/>
        </w:tabs>
        <w:ind w:left="5040" w:hanging="360"/>
      </w:pPr>
      <w:rPr>
        <w:rFonts w:ascii="Wingdings 3" w:hAnsi="Wingdings 3" w:hint="default"/>
      </w:rPr>
    </w:lvl>
    <w:lvl w:ilvl="7" w:tplc="D8CCAE78" w:tentative="1">
      <w:start w:val="1"/>
      <w:numFmt w:val="bullet"/>
      <w:lvlText w:val=""/>
      <w:lvlJc w:val="left"/>
      <w:pPr>
        <w:tabs>
          <w:tab w:val="num" w:pos="5760"/>
        </w:tabs>
        <w:ind w:left="5760" w:hanging="360"/>
      </w:pPr>
      <w:rPr>
        <w:rFonts w:ascii="Wingdings 3" w:hAnsi="Wingdings 3" w:hint="default"/>
      </w:rPr>
    </w:lvl>
    <w:lvl w:ilvl="8" w:tplc="D10E8A8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025DEA"/>
    <w:multiLevelType w:val="hybridMultilevel"/>
    <w:tmpl w:val="69762B78"/>
    <w:lvl w:ilvl="0" w:tplc="0B0A001A">
      <w:start w:val="1"/>
      <w:numFmt w:val="bullet"/>
      <w:lvlText w:val=""/>
      <w:lvlJc w:val="left"/>
      <w:pPr>
        <w:tabs>
          <w:tab w:val="num" w:pos="720"/>
        </w:tabs>
        <w:ind w:left="720" w:hanging="360"/>
      </w:pPr>
      <w:rPr>
        <w:rFonts w:ascii="Wingdings 3" w:hAnsi="Wingdings 3" w:hint="default"/>
      </w:rPr>
    </w:lvl>
    <w:lvl w:ilvl="1" w:tplc="46767712" w:tentative="1">
      <w:start w:val="1"/>
      <w:numFmt w:val="bullet"/>
      <w:lvlText w:val=""/>
      <w:lvlJc w:val="left"/>
      <w:pPr>
        <w:tabs>
          <w:tab w:val="num" w:pos="1440"/>
        </w:tabs>
        <w:ind w:left="1440" w:hanging="360"/>
      </w:pPr>
      <w:rPr>
        <w:rFonts w:ascii="Wingdings 3" w:hAnsi="Wingdings 3" w:hint="default"/>
      </w:rPr>
    </w:lvl>
    <w:lvl w:ilvl="2" w:tplc="72EA157C" w:tentative="1">
      <w:start w:val="1"/>
      <w:numFmt w:val="bullet"/>
      <w:lvlText w:val=""/>
      <w:lvlJc w:val="left"/>
      <w:pPr>
        <w:tabs>
          <w:tab w:val="num" w:pos="2160"/>
        </w:tabs>
        <w:ind w:left="2160" w:hanging="360"/>
      </w:pPr>
      <w:rPr>
        <w:rFonts w:ascii="Wingdings 3" w:hAnsi="Wingdings 3" w:hint="default"/>
      </w:rPr>
    </w:lvl>
    <w:lvl w:ilvl="3" w:tplc="A9EE8978" w:tentative="1">
      <w:start w:val="1"/>
      <w:numFmt w:val="bullet"/>
      <w:lvlText w:val=""/>
      <w:lvlJc w:val="left"/>
      <w:pPr>
        <w:tabs>
          <w:tab w:val="num" w:pos="2880"/>
        </w:tabs>
        <w:ind w:left="2880" w:hanging="360"/>
      </w:pPr>
      <w:rPr>
        <w:rFonts w:ascii="Wingdings 3" w:hAnsi="Wingdings 3" w:hint="default"/>
      </w:rPr>
    </w:lvl>
    <w:lvl w:ilvl="4" w:tplc="333E4CA0" w:tentative="1">
      <w:start w:val="1"/>
      <w:numFmt w:val="bullet"/>
      <w:lvlText w:val=""/>
      <w:lvlJc w:val="left"/>
      <w:pPr>
        <w:tabs>
          <w:tab w:val="num" w:pos="3600"/>
        </w:tabs>
        <w:ind w:left="3600" w:hanging="360"/>
      </w:pPr>
      <w:rPr>
        <w:rFonts w:ascii="Wingdings 3" w:hAnsi="Wingdings 3" w:hint="default"/>
      </w:rPr>
    </w:lvl>
    <w:lvl w:ilvl="5" w:tplc="29F85966" w:tentative="1">
      <w:start w:val="1"/>
      <w:numFmt w:val="bullet"/>
      <w:lvlText w:val=""/>
      <w:lvlJc w:val="left"/>
      <w:pPr>
        <w:tabs>
          <w:tab w:val="num" w:pos="4320"/>
        </w:tabs>
        <w:ind w:left="4320" w:hanging="360"/>
      </w:pPr>
      <w:rPr>
        <w:rFonts w:ascii="Wingdings 3" w:hAnsi="Wingdings 3" w:hint="default"/>
      </w:rPr>
    </w:lvl>
    <w:lvl w:ilvl="6" w:tplc="39140A7C" w:tentative="1">
      <w:start w:val="1"/>
      <w:numFmt w:val="bullet"/>
      <w:lvlText w:val=""/>
      <w:lvlJc w:val="left"/>
      <w:pPr>
        <w:tabs>
          <w:tab w:val="num" w:pos="5040"/>
        </w:tabs>
        <w:ind w:left="5040" w:hanging="360"/>
      </w:pPr>
      <w:rPr>
        <w:rFonts w:ascii="Wingdings 3" w:hAnsi="Wingdings 3" w:hint="default"/>
      </w:rPr>
    </w:lvl>
    <w:lvl w:ilvl="7" w:tplc="9BC690B6" w:tentative="1">
      <w:start w:val="1"/>
      <w:numFmt w:val="bullet"/>
      <w:lvlText w:val=""/>
      <w:lvlJc w:val="left"/>
      <w:pPr>
        <w:tabs>
          <w:tab w:val="num" w:pos="5760"/>
        </w:tabs>
        <w:ind w:left="5760" w:hanging="360"/>
      </w:pPr>
      <w:rPr>
        <w:rFonts w:ascii="Wingdings 3" w:hAnsi="Wingdings 3" w:hint="default"/>
      </w:rPr>
    </w:lvl>
    <w:lvl w:ilvl="8" w:tplc="F9E43B40"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517FF5"/>
    <w:multiLevelType w:val="hybridMultilevel"/>
    <w:tmpl w:val="16285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45865BE1"/>
    <w:multiLevelType w:val="hybridMultilevel"/>
    <w:tmpl w:val="23BE7BC4"/>
    <w:lvl w:ilvl="0" w:tplc="8F1235B2">
      <w:start w:val="1"/>
      <w:numFmt w:val="bullet"/>
      <w:lvlText w:val=""/>
      <w:lvlJc w:val="left"/>
      <w:pPr>
        <w:tabs>
          <w:tab w:val="num" w:pos="720"/>
        </w:tabs>
        <w:ind w:left="720" w:hanging="360"/>
      </w:pPr>
      <w:rPr>
        <w:rFonts w:ascii="Wingdings 3" w:hAnsi="Wingdings 3" w:hint="default"/>
      </w:rPr>
    </w:lvl>
    <w:lvl w:ilvl="1" w:tplc="5874D3B6" w:tentative="1">
      <w:start w:val="1"/>
      <w:numFmt w:val="bullet"/>
      <w:lvlText w:val=""/>
      <w:lvlJc w:val="left"/>
      <w:pPr>
        <w:tabs>
          <w:tab w:val="num" w:pos="1440"/>
        </w:tabs>
        <w:ind w:left="1440" w:hanging="360"/>
      </w:pPr>
      <w:rPr>
        <w:rFonts w:ascii="Wingdings 3" w:hAnsi="Wingdings 3" w:hint="default"/>
      </w:rPr>
    </w:lvl>
    <w:lvl w:ilvl="2" w:tplc="9E8CDB76" w:tentative="1">
      <w:start w:val="1"/>
      <w:numFmt w:val="bullet"/>
      <w:lvlText w:val=""/>
      <w:lvlJc w:val="left"/>
      <w:pPr>
        <w:tabs>
          <w:tab w:val="num" w:pos="2160"/>
        </w:tabs>
        <w:ind w:left="2160" w:hanging="360"/>
      </w:pPr>
      <w:rPr>
        <w:rFonts w:ascii="Wingdings 3" w:hAnsi="Wingdings 3" w:hint="default"/>
      </w:rPr>
    </w:lvl>
    <w:lvl w:ilvl="3" w:tplc="B7D860D0" w:tentative="1">
      <w:start w:val="1"/>
      <w:numFmt w:val="bullet"/>
      <w:lvlText w:val=""/>
      <w:lvlJc w:val="left"/>
      <w:pPr>
        <w:tabs>
          <w:tab w:val="num" w:pos="2880"/>
        </w:tabs>
        <w:ind w:left="2880" w:hanging="360"/>
      </w:pPr>
      <w:rPr>
        <w:rFonts w:ascii="Wingdings 3" w:hAnsi="Wingdings 3" w:hint="default"/>
      </w:rPr>
    </w:lvl>
    <w:lvl w:ilvl="4" w:tplc="6538A68E" w:tentative="1">
      <w:start w:val="1"/>
      <w:numFmt w:val="bullet"/>
      <w:lvlText w:val=""/>
      <w:lvlJc w:val="left"/>
      <w:pPr>
        <w:tabs>
          <w:tab w:val="num" w:pos="3600"/>
        </w:tabs>
        <w:ind w:left="3600" w:hanging="360"/>
      </w:pPr>
      <w:rPr>
        <w:rFonts w:ascii="Wingdings 3" w:hAnsi="Wingdings 3" w:hint="default"/>
      </w:rPr>
    </w:lvl>
    <w:lvl w:ilvl="5" w:tplc="267CD3AC" w:tentative="1">
      <w:start w:val="1"/>
      <w:numFmt w:val="bullet"/>
      <w:lvlText w:val=""/>
      <w:lvlJc w:val="left"/>
      <w:pPr>
        <w:tabs>
          <w:tab w:val="num" w:pos="4320"/>
        </w:tabs>
        <w:ind w:left="4320" w:hanging="360"/>
      </w:pPr>
      <w:rPr>
        <w:rFonts w:ascii="Wingdings 3" w:hAnsi="Wingdings 3" w:hint="default"/>
      </w:rPr>
    </w:lvl>
    <w:lvl w:ilvl="6" w:tplc="FC168FD2" w:tentative="1">
      <w:start w:val="1"/>
      <w:numFmt w:val="bullet"/>
      <w:lvlText w:val=""/>
      <w:lvlJc w:val="left"/>
      <w:pPr>
        <w:tabs>
          <w:tab w:val="num" w:pos="5040"/>
        </w:tabs>
        <w:ind w:left="5040" w:hanging="360"/>
      </w:pPr>
      <w:rPr>
        <w:rFonts w:ascii="Wingdings 3" w:hAnsi="Wingdings 3" w:hint="default"/>
      </w:rPr>
    </w:lvl>
    <w:lvl w:ilvl="7" w:tplc="DA8250B8" w:tentative="1">
      <w:start w:val="1"/>
      <w:numFmt w:val="bullet"/>
      <w:lvlText w:val=""/>
      <w:lvlJc w:val="left"/>
      <w:pPr>
        <w:tabs>
          <w:tab w:val="num" w:pos="5760"/>
        </w:tabs>
        <w:ind w:left="5760" w:hanging="360"/>
      </w:pPr>
      <w:rPr>
        <w:rFonts w:ascii="Wingdings 3" w:hAnsi="Wingdings 3" w:hint="default"/>
      </w:rPr>
    </w:lvl>
    <w:lvl w:ilvl="8" w:tplc="313063D2"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8756DA"/>
    <w:multiLevelType w:val="hybridMultilevel"/>
    <w:tmpl w:val="832A7FFE"/>
    <w:lvl w:ilvl="0" w:tplc="A8E60A80">
      <w:start w:val="1"/>
      <w:numFmt w:val="bullet"/>
      <w:lvlText w:val=""/>
      <w:lvlJc w:val="left"/>
      <w:pPr>
        <w:tabs>
          <w:tab w:val="num" w:pos="720"/>
        </w:tabs>
        <w:ind w:left="720" w:hanging="360"/>
      </w:pPr>
      <w:rPr>
        <w:rFonts w:ascii="Wingdings 3" w:hAnsi="Wingdings 3" w:hint="default"/>
      </w:rPr>
    </w:lvl>
    <w:lvl w:ilvl="1" w:tplc="2DD4746E" w:tentative="1">
      <w:start w:val="1"/>
      <w:numFmt w:val="bullet"/>
      <w:lvlText w:val=""/>
      <w:lvlJc w:val="left"/>
      <w:pPr>
        <w:tabs>
          <w:tab w:val="num" w:pos="1440"/>
        </w:tabs>
        <w:ind w:left="1440" w:hanging="360"/>
      </w:pPr>
      <w:rPr>
        <w:rFonts w:ascii="Wingdings 3" w:hAnsi="Wingdings 3" w:hint="default"/>
      </w:rPr>
    </w:lvl>
    <w:lvl w:ilvl="2" w:tplc="38E872CE" w:tentative="1">
      <w:start w:val="1"/>
      <w:numFmt w:val="bullet"/>
      <w:lvlText w:val=""/>
      <w:lvlJc w:val="left"/>
      <w:pPr>
        <w:tabs>
          <w:tab w:val="num" w:pos="2160"/>
        </w:tabs>
        <w:ind w:left="2160" w:hanging="360"/>
      </w:pPr>
      <w:rPr>
        <w:rFonts w:ascii="Wingdings 3" w:hAnsi="Wingdings 3" w:hint="default"/>
      </w:rPr>
    </w:lvl>
    <w:lvl w:ilvl="3" w:tplc="C9044CAC" w:tentative="1">
      <w:start w:val="1"/>
      <w:numFmt w:val="bullet"/>
      <w:lvlText w:val=""/>
      <w:lvlJc w:val="left"/>
      <w:pPr>
        <w:tabs>
          <w:tab w:val="num" w:pos="2880"/>
        </w:tabs>
        <w:ind w:left="2880" w:hanging="360"/>
      </w:pPr>
      <w:rPr>
        <w:rFonts w:ascii="Wingdings 3" w:hAnsi="Wingdings 3" w:hint="default"/>
      </w:rPr>
    </w:lvl>
    <w:lvl w:ilvl="4" w:tplc="F0A815D4" w:tentative="1">
      <w:start w:val="1"/>
      <w:numFmt w:val="bullet"/>
      <w:lvlText w:val=""/>
      <w:lvlJc w:val="left"/>
      <w:pPr>
        <w:tabs>
          <w:tab w:val="num" w:pos="3600"/>
        </w:tabs>
        <w:ind w:left="3600" w:hanging="360"/>
      </w:pPr>
      <w:rPr>
        <w:rFonts w:ascii="Wingdings 3" w:hAnsi="Wingdings 3" w:hint="default"/>
      </w:rPr>
    </w:lvl>
    <w:lvl w:ilvl="5" w:tplc="BB005E14" w:tentative="1">
      <w:start w:val="1"/>
      <w:numFmt w:val="bullet"/>
      <w:lvlText w:val=""/>
      <w:lvlJc w:val="left"/>
      <w:pPr>
        <w:tabs>
          <w:tab w:val="num" w:pos="4320"/>
        </w:tabs>
        <w:ind w:left="4320" w:hanging="360"/>
      </w:pPr>
      <w:rPr>
        <w:rFonts w:ascii="Wingdings 3" w:hAnsi="Wingdings 3" w:hint="default"/>
      </w:rPr>
    </w:lvl>
    <w:lvl w:ilvl="6" w:tplc="A5E60852" w:tentative="1">
      <w:start w:val="1"/>
      <w:numFmt w:val="bullet"/>
      <w:lvlText w:val=""/>
      <w:lvlJc w:val="left"/>
      <w:pPr>
        <w:tabs>
          <w:tab w:val="num" w:pos="5040"/>
        </w:tabs>
        <w:ind w:left="5040" w:hanging="360"/>
      </w:pPr>
      <w:rPr>
        <w:rFonts w:ascii="Wingdings 3" w:hAnsi="Wingdings 3" w:hint="default"/>
      </w:rPr>
    </w:lvl>
    <w:lvl w:ilvl="7" w:tplc="8D86AE52" w:tentative="1">
      <w:start w:val="1"/>
      <w:numFmt w:val="bullet"/>
      <w:lvlText w:val=""/>
      <w:lvlJc w:val="left"/>
      <w:pPr>
        <w:tabs>
          <w:tab w:val="num" w:pos="5760"/>
        </w:tabs>
        <w:ind w:left="5760" w:hanging="360"/>
      </w:pPr>
      <w:rPr>
        <w:rFonts w:ascii="Wingdings 3" w:hAnsi="Wingdings 3" w:hint="default"/>
      </w:rPr>
    </w:lvl>
    <w:lvl w:ilvl="8" w:tplc="2BC21126"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8"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CA0C5F"/>
    <w:multiLevelType w:val="hybridMultilevel"/>
    <w:tmpl w:val="979CD686"/>
    <w:lvl w:ilvl="0" w:tplc="812E388C">
      <w:start w:val="1"/>
      <w:numFmt w:val="bullet"/>
      <w:lvlText w:val="•"/>
      <w:lvlJc w:val="left"/>
      <w:pPr>
        <w:tabs>
          <w:tab w:val="num" w:pos="720"/>
        </w:tabs>
        <w:ind w:left="720" w:hanging="360"/>
      </w:pPr>
      <w:rPr>
        <w:rFonts w:ascii="Arial" w:hAnsi="Arial" w:hint="default"/>
      </w:rPr>
    </w:lvl>
    <w:lvl w:ilvl="1" w:tplc="A34657C0" w:tentative="1">
      <w:start w:val="1"/>
      <w:numFmt w:val="bullet"/>
      <w:lvlText w:val="•"/>
      <w:lvlJc w:val="left"/>
      <w:pPr>
        <w:tabs>
          <w:tab w:val="num" w:pos="1440"/>
        </w:tabs>
        <w:ind w:left="1440" w:hanging="360"/>
      </w:pPr>
      <w:rPr>
        <w:rFonts w:ascii="Arial" w:hAnsi="Arial" w:hint="default"/>
      </w:rPr>
    </w:lvl>
    <w:lvl w:ilvl="2" w:tplc="C714C29A" w:tentative="1">
      <w:start w:val="1"/>
      <w:numFmt w:val="bullet"/>
      <w:lvlText w:val="•"/>
      <w:lvlJc w:val="left"/>
      <w:pPr>
        <w:tabs>
          <w:tab w:val="num" w:pos="2160"/>
        </w:tabs>
        <w:ind w:left="2160" w:hanging="360"/>
      </w:pPr>
      <w:rPr>
        <w:rFonts w:ascii="Arial" w:hAnsi="Arial" w:hint="default"/>
      </w:rPr>
    </w:lvl>
    <w:lvl w:ilvl="3" w:tplc="0B4CC0BC" w:tentative="1">
      <w:start w:val="1"/>
      <w:numFmt w:val="bullet"/>
      <w:lvlText w:val="•"/>
      <w:lvlJc w:val="left"/>
      <w:pPr>
        <w:tabs>
          <w:tab w:val="num" w:pos="2880"/>
        </w:tabs>
        <w:ind w:left="2880" w:hanging="360"/>
      </w:pPr>
      <w:rPr>
        <w:rFonts w:ascii="Arial" w:hAnsi="Arial" w:hint="default"/>
      </w:rPr>
    </w:lvl>
    <w:lvl w:ilvl="4" w:tplc="5CB64A30" w:tentative="1">
      <w:start w:val="1"/>
      <w:numFmt w:val="bullet"/>
      <w:lvlText w:val="•"/>
      <w:lvlJc w:val="left"/>
      <w:pPr>
        <w:tabs>
          <w:tab w:val="num" w:pos="3600"/>
        </w:tabs>
        <w:ind w:left="3600" w:hanging="360"/>
      </w:pPr>
      <w:rPr>
        <w:rFonts w:ascii="Arial" w:hAnsi="Arial" w:hint="default"/>
      </w:rPr>
    </w:lvl>
    <w:lvl w:ilvl="5" w:tplc="6C707BBA" w:tentative="1">
      <w:start w:val="1"/>
      <w:numFmt w:val="bullet"/>
      <w:lvlText w:val="•"/>
      <w:lvlJc w:val="left"/>
      <w:pPr>
        <w:tabs>
          <w:tab w:val="num" w:pos="4320"/>
        </w:tabs>
        <w:ind w:left="4320" w:hanging="360"/>
      </w:pPr>
      <w:rPr>
        <w:rFonts w:ascii="Arial" w:hAnsi="Arial" w:hint="default"/>
      </w:rPr>
    </w:lvl>
    <w:lvl w:ilvl="6" w:tplc="FEA822C0" w:tentative="1">
      <w:start w:val="1"/>
      <w:numFmt w:val="bullet"/>
      <w:lvlText w:val="•"/>
      <w:lvlJc w:val="left"/>
      <w:pPr>
        <w:tabs>
          <w:tab w:val="num" w:pos="5040"/>
        </w:tabs>
        <w:ind w:left="5040" w:hanging="360"/>
      </w:pPr>
      <w:rPr>
        <w:rFonts w:ascii="Arial" w:hAnsi="Arial" w:hint="default"/>
      </w:rPr>
    </w:lvl>
    <w:lvl w:ilvl="7" w:tplc="9C061258" w:tentative="1">
      <w:start w:val="1"/>
      <w:numFmt w:val="bullet"/>
      <w:lvlText w:val="•"/>
      <w:lvlJc w:val="left"/>
      <w:pPr>
        <w:tabs>
          <w:tab w:val="num" w:pos="5760"/>
        </w:tabs>
        <w:ind w:left="5760" w:hanging="360"/>
      </w:pPr>
      <w:rPr>
        <w:rFonts w:ascii="Arial" w:hAnsi="Arial" w:hint="default"/>
      </w:rPr>
    </w:lvl>
    <w:lvl w:ilvl="8" w:tplc="4124833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BFF5750"/>
    <w:multiLevelType w:val="hybridMultilevel"/>
    <w:tmpl w:val="A91AF11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E90D17"/>
    <w:multiLevelType w:val="hybridMultilevel"/>
    <w:tmpl w:val="B096DD9E"/>
    <w:lvl w:ilvl="0" w:tplc="721E65C2">
      <w:start w:val="1"/>
      <w:numFmt w:val="bullet"/>
      <w:lvlText w:val=""/>
      <w:lvlJc w:val="left"/>
      <w:pPr>
        <w:tabs>
          <w:tab w:val="num" w:pos="720"/>
        </w:tabs>
        <w:ind w:left="720" w:hanging="360"/>
      </w:pPr>
      <w:rPr>
        <w:rFonts w:ascii="Wingdings 3" w:hAnsi="Wingdings 3" w:hint="default"/>
      </w:rPr>
    </w:lvl>
    <w:lvl w:ilvl="1" w:tplc="1A581462" w:tentative="1">
      <w:start w:val="1"/>
      <w:numFmt w:val="bullet"/>
      <w:lvlText w:val=""/>
      <w:lvlJc w:val="left"/>
      <w:pPr>
        <w:tabs>
          <w:tab w:val="num" w:pos="1440"/>
        </w:tabs>
        <w:ind w:left="1440" w:hanging="360"/>
      </w:pPr>
      <w:rPr>
        <w:rFonts w:ascii="Wingdings 3" w:hAnsi="Wingdings 3" w:hint="default"/>
      </w:rPr>
    </w:lvl>
    <w:lvl w:ilvl="2" w:tplc="413CEF8C" w:tentative="1">
      <w:start w:val="1"/>
      <w:numFmt w:val="bullet"/>
      <w:lvlText w:val=""/>
      <w:lvlJc w:val="left"/>
      <w:pPr>
        <w:tabs>
          <w:tab w:val="num" w:pos="2160"/>
        </w:tabs>
        <w:ind w:left="2160" w:hanging="360"/>
      </w:pPr>
      <w:rPr>
        <w:rFonts w:ascii="Wingdings 3" w:hAnsi="Wingdings 3" w:hint="default"/>
      </w:rPr>
    </w:lvl>
    <w:lvl w:ilvl="3" w:tplc="91EA47B8" w:tentative="1">
      <w:start w:val="1"/>
      <w:numFmt w:val="bullet"/>
      <w:lvlText w:val=""/>
      <w:lvlJc w:val="left"/>
      <w:pPr>
        <w:tabs>
          <w:tab w:val="num" w:pos="2880"/>
        </w:tabs>
        <w:ind w:left="2880" w:hanging="360"/>
      </w:pPr>
      <w:rPr>
        <w:rFonts w:ascii="Wingdings 3" w:hAnsi="Wingdings 3" w:hint="default"/>
      </w:rPr>
    </w:lvl>
    <w:lvl w:ilvl="4" w:tplc="CF2C5B80" w:tentative="1">
      <w:start w:val="1"/>
      <w:numFmt w:val="bullet"/>
      <w:lvlText w:val=""/>
      <w:lvlJc w:val="left"/>
      <w:pPr>
        <w:tabs>
          <w:tab w:val="num" w:pos="3600"/>
        </w:tabs>
        <w:ind w:left="3600" w:hanging="360"/>
      </w:pPr>
      <w:rPr>
        <w:rFonts w:ascii="Wingdings 3" w:hAnsi="Wingdings 3" w:hint="default"/>
      </w:rPr>
    </w:lvl>
    <w:lvl w:ilvl="5" w:tplc="BB34545C" w:tentative="1">
      <w:start w:val="1"/>
      <w:numFmt w:val="bullet"/>
      <w:lvlText w:val=""/>
      <w:lvlJc w:val="left"/>
      <w:pPr>
        <w:tabs>
          <w:tab w:val="num" w:pos="4320"/>
        </w:tabs>
        <w:ind w:left="4320" w:hanging="360"/>
      </w:pPr>
      <w:rPr>
        <w:rFonts w:ascii="Wingdings 3" w:hAnsi="Wingdings 3" w:hint="default"/>
      </w:rPr>
    </w:lvl>
    <w:lvl w:ilvl="6" w:tplc="A8926588" w:tentative="1">
      <w:start w:val="1"/>
      <w:numFmt w:val="bullet"/>
      <w:lvlText w:val=""/>
      <w:lvlJc w:val="left"/>
      <w:pPr>
        <w:tabs>
          <w:tab w:val="num" w:pos="5040"/>
        </w:tabs>
        <w:ind w:left="5040" w:hanging="360"/>
      </w:pPr>
      <w:rPr>
        <w:rFonts w:ascii="Wingdings 3" w:hAnsi="Wingdings 3" w:hint="default"/>
      </w:rPr>
    </w:lvl>
    <w:lvl w:ilvl="7" w:tplc="94089BF0" w:tentative="1">
      <w:start w:val="1"/>
      <w:numFmt w:val="bullet"/>
      <w:lvlText w:val=""/>
      <w:lvlJc w:val="left"/>
      <w:pPr>
        <w:tabs>
          <w:tab w:val="num" w:pos="5760"/>
        </w:tabs>
        <w:ind w:left="5760" w:hanging="360"/>
      </w:pPr>
      <w:rPr>
        <w:rFonts w:ascii="Wingdings 3" w:hAnsi="Wingdings 3" w:hint="default"/>
      </w:rPr>
    </w:lvl>
    <w:lvl w:ilvl="8" w:tplc="DFAEBD0A" w:tentative="1">
      <w:start w:val="1"/>
      <w:numFmt w:val="bullet"/>
      <w:lvlText w:val=""/>
      <w:lvlJc w:val="left"/>
      <w:pPr>
        <w:tabs>
          <w:tab w:val="num" w:pos="6480"/>
        </w:tabs>
        <w:ind w:left="6480" w:hanging="360"/>
      </w:pPr>
      <w:rPr>
        <w:rFonts w:ascii="Wingdings 3" w:hAnsi="Wingdings 3" w:hint="default"/>
      </w:rPr>
    </w:lvl>
  </w:abstractNum>
  <w:abstractNum w:abstractNumId="38" w15:restartNumberingAfterBreak="0">
    <w:nsid w:val="7F6A4CD7"/>
    <w:multiLevelType w:val="hybridMultilevel"/>
    <w:tmpl w:val="4F909E98"/>
    <w:lvl w:ilvl="0" w:tplc="DD2A12D6">
      <w:start w:val="1"/>
      <w:numFmt w:val="bullet"/>
      <w:lvlText w:val=""/>
      <w:lvlJc w:val="left"/>
      <w:pPr>
        <w:tabs>
          <w:tab w:val="num" w:pos="720"/>
        </w:tabs>
        <w:ind w:left="720" w:hanging="360"/>
      </w:pPr>
      <w:rPr>
        <w:rFonts w:ascii="Wingdings 3" w:hAnsi="Wingdings 3" w:hint="default"/>
      </w:rPr>
    </w:lvl>
    <w:lvl w:ilvl="1" w:tplc="13C824D6" w:tentative="1">
      <w:start w:val="1"/>
      <w:numFmt w:val="bullet"/>
      <w:lvlText w:val=""/>
      <w:lvlJc w:val="left"/>
      <w:pPr>
        <w:tabs>
          <w:tab w:val="num" w:pos="1440"/>
        </w:tabs>
        <w:ind w:left="1440" w:hanging="360"/>
      </w:pPr>
      <w:rPr>
        <w:rFonts w:ascii="Wingdings 3" w:hAnsi="Wingdings 3" w:hint="default"/>
      </w:rPr>
    </w:lvl>
    <w:lvl w:ilvl="2" w:tplc="9ED28C14" w:tentative="1">
      <w:start w:val="1"/>
      <w:numFmt w:val="bullet"/>
      <w:lvlText w:val=""/>
      <w:lvlJc w:val="left"/>
      <w:pPr>
        <w:tabs>
          <w:tab w:val="num" w:pos="2160"/>
        </w:tabs>
        <w:ind w:left="2160" w:hanging="360"/>
      </w:pPr>
      <w:rPr>
        <w:rFonts w:ascii="Wingdings 3" w:hAnsi="Wingdings 3" w:hint="default"/>
      </w:rPr>
    </w:lvl>
    <w:lvl w:ilvl="3" w:tplc="4808B81E" w:tentative="1">
      <w:start w:val="1"/>
      <w:numFmt w:val="bullet"/>
      <w:lvlText w:val=""/>
      <w:lvlJc w:val="left"/>
      <w:pPr>
        <w:tabs>
          <w:tab w:val="num" w:pos="2880"/>
        </w:tabs>
        <w:ind w:left="2880" w:hanging="360"/>
      </w:pPr>
      <w:rPr>
        <w:rFonts w:ascii="Wingdings 3" w:hAnsi="Wingdings 3" w:hint="default"/>
      </w:rPr>
    </w:lvl>
    <w:lvl w:ilvl="4" w:tplc="FBC0BDAC" w:tentative="1">
      <w:start w:val="1"/>
      <w:numFmt w:val="bullet"/>
      <w:lvlText w:val=""/>
      <w:lvlJc w:val="left"/>
      <w:pPr>
        <w:tabs>
          <w:tab w:val="num" w:pos="3600"/>
        </w:tabs>
        <w:ind w:left="3600" w:hanging="360"/>
      </w:pPr>
      <w:rPr>
        <w:rFonts w:ascii="Wingdings 3" w:hAnsi="Wingdings 3" w:hint="default"/>
      </w:rPr>
    </w:lvl>
    <w:lvl w:ilvl="5" w:tplc="E6D2A70C" w:tentative="1">
      <w:start w:val="1"/>
      <w:numFmt w:val="bullet"/>
      <w:lvlText w:val=""/>
      <w:lvlJc w:val="left"/>
      <w:pPr>
        <w:tabs>
          <w:tab w:val="num" w:pos="4320"/>
        </w:tabs>
        <w:ind w:left="4320" w:hanging="360"/>
      </w:pPr>
      <w:rPr>
        <w:rFonts w:ascii="Wingdings 3" w:hAnsi="Wingdings 3" w:hint="default"/>
      </w:rPr>
    </w:lvl>
    <w:lvl w:ilvl="6" w:tplc="05E22EF2" w:tentative="1">
      <w:start w:val="1"/>
      <w:numFmt w:val="bullet"/>
      <w:lvlText w:val=""/>
      <w:lvlJc w:val="left"/>
      <w:pPr>
        <w:tabs>
          <w:tab w:val="num" w:pos="5040"/>
        </w:tabs>
        <w:ind w:left="5040" w:hanging="360"/>
      </w:pPr>
      <w:rPr>
        <w:rFonts w:ascii="Wingdings 3" w:hAnsi="Wingdings 3" w:hint="default"/>
      </w:rPr>
    </w:lvl>
    <w:lvl w:ilvl="7" w:tplc="6108F010" w:tentative="1">
      <w:start w:val="1"/>
      <w:numFmt w:val="bullet"/>
      <w:lvlText w:val=""/>
      <w:lvlJc w:val="left"/>
      <w:pPr>
        <w:tabs>
          <w:tab w:val="num" w:pos="5760"/>
        </w:tabs>
        <w:ind w:left="5760" w:hanging="360"/>
      </w:pPr>
      <w:rPr>
        <w:rFonts w:ascii="Wingdings 3" w:hAnsi="Wingdings 3" w:hint="default"/>
      </w:rPr>
    </w:lvl>
    <w:lvl w:ilvl="8" w:tplc="36B666FE" w:tentative="1">
      <w:start w:val="1"/>
      <w:numFmt w:val="bullet"/>
      <w:lvlText w:val=""/>
      <w:lvlJc w:val="left"/>
      <w:pPr>
        <w:tabs>
          <w:tab w:val="num" w:pos="6480"/>
        </w:tabs>
        <w:ind w:left="6480" w:hanging="360"/>
      </w:pPr>
      <w:rPr>
        <w:rFonts w:ascii="Wingdings 3" w:hAnsi="Wingdings 3" w:hint="default"/>
      </w:rPr>
    </w:lvl>
  </w:abstractNum>
  <w:num w:numId="1" w16cid:durableId="49157155">
    <w:abstractNumId w:val="14"/>
  </w:num>
  <w:num w:numId="2" w16cid:durableId="204147649">
    <w:abstractNumId w:val="5"/>
  </w:num>
  <w:num w:numId="3" w16cid:durableId="1915121774">
    <w:abstractNumId w:val="10"/>
  </w:num>
  <w:num w:numId="4" w16cid:durableId="1922711578">
    <w:abstractNumId w:val="35"/>
  </w:num>
  <w:num w:numId="5" w16cid:durableId="915015915">
    <w:abstractNumId w:val="27"/>
  </w:num>
  <w:num w:numId="6" w16cid:durableId="2018262807">
    <w:abstractNumId w:val="24"/>
  </w:num>
  <w:num w:numId="7" w16cid:durableId="592713241">
    <w:abstractNumId w:val="33"/>
  </w:num>
  <w:num w:numId="8" w16cid:durableId="365562195">
    <w:abstractNumId w:val="7"/>
  </w:num>
  <w:num w:numId="9" w16cid:durableId="33820744">
    <w:abstractNumId w:val="36"/>
  </w:num>
  <w:num w:numId="10" w16cid:durableId="1806046969">
    <w:abstractNumId w:val="23"/>
  </w:num>
  <w:num w:numId="11" w16cid:durableId="214776625">
    <w:abstractNumId w:val="1"/>
  </w:num>
  <w:num w:numId="12" w16cid:durableId="420371703">
    <w:abstractNumId w:val="12"/>
  </w:num>
  <w:num w:numId="13" w16cid:durableId="250436984">
    <w:abstractNumId w:val="16"/>
  </w:num>
  <w:num w:numId="14" w16cid:durableId="1503397231">
    <w:abstractNumId w:val="0"/>
  </w:num>
  <w:num w:numId="15" w16cid:durableId="387997110">
    <w:abstractNumId w:val="20"/>
  </w:num>
  <w:num w:numId="16" w16cid:durableId="2125608472">
    <w:abstractNumId w:val="28"/>
  </w:num>
  <w:num w:numId="17" w16cid:durableId="1285575926">
    <w:abstractNumId w:val="8"/>
  </w:num>
  <w:num w:numId="18" w16cid:durableId="945622702">
    <w:abstractNumId w:val="25"/>
  </w:num>
  <w:num w:numId="19" w16cid:durableId="787238591">
    <w:abstractNumId w:val="31"/>
  </w:num>
  <w:num w:numId="20" w16cid:durableId="1730959559">
    <w:abstractNumId w:val="18"/>
  </w:num>
  <w:num w:numId="21" w16cid:durableId="1526870171">
    <w:abstractNumId w:val="15"/>
  </w:num>
  <w:num w:numId="22" w16cid:durableId="671957239">
    <w:abstractNumId w:val="30"/>
  </w:num>
  <w:num w:numId="23" w16cid:durableId="1513107763">
    <w:abstractNumId w:val="6"/>
  </w:num>
  <w:num w:numId="24" w16cid:durableId="1846938419">
    <w:abstractNumId w:val="13"/>
  </w:num>
  <w:num w:numId="25" w16cid:durableId="511798542">
    <w:abstractNumId w:val="2"/>
  </w:num>
  <w:num w:numId="26" w16cid:durableId="52967226">
    <w:abstractNumId w:val="32"/>
  </w:num>
  <w:num w:numId="27" w16cid:durableId="265384081">
    <w:abstractNumId w:val="21"/>
  </w:num>
  <w:num w:numId="28" w16cid:durableId="1437822520">
    <w:abstractNumId w:val="4"/>
  </w:num>
  <w:num w:numId="29" w16cid:durableId="1123428060">
    <w:abstractNumId w:val="11"/>
  </w:num>
  <w:num w:numId="30" w16cid:durableId="717631753">
    <w:abstractNumId w:val="19"/>
  </w:num>
  <w:num w:numId="31" w16cid:durableId="482309890">
    <w:abstractNumId w:val="29"/>
  </w:num>
  <w:num w:numId="32" w16cid:durableId="95295175">
    <w:abstractNumId w:val="3"/>
  </w:num>
  <w:num w:numId="33" w16cid:durableId="391849965">
    <w:abstractNumId w:val="26"/>
  </w:num>
  <w:num w:numId="34" w16cid:durableId="1987200098">
    <w:abstractNumId w:val="22"/>
  </w:num>
  <w:num w:numId="35" w16cid:durableId="1495804882">
    <w:abstractNumId w:val="37"/>
  </w:num>
  <w:num w:numId="36" w16cid:durableId="1014646042">
    <w:abstractNumId w:val="17"/>
  </w:num>
  <w:num w:numId="37" w16cid:durableId="1129516388">
    <w:abstractNumId w:val="38"/>
  </w:num>
  <w:num w:numId="38" w16cid:durableId="1699043643">
    <w:abstractNumId w:val="34"/>
  </w:num>
  <w:num w:numId="39" w16cid:durableId="11387175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4845"/>
    <w:rsid w:val="0000566F"/>
    <w:rsid w:val="00006F9F"/>
    <w:rsid w:val="00015134"/>
    <w:rsid w:val="00015896"/>
    <w:rsid w:val="00015C7E"/>
    <w:rsid w:val="000170B7"/>
    <w:rsid w:val="0002224B"/>
    <w:rsid w:val="000223BE"/>
    <w:rsid w:val="00024FC0"/>
    <w:rsid w:val="00026D72"/>
    <w:rsid w:val="000300FC"/>
    <w:rsid w:val="00031C0F"/>
    <w:rsid w:val="000355EF"/>
    <w:rsid w:val="00044002"/>
    <w:rsid w:val="00044F8D"/>
    <w:rsid w:val="00052711"/>
    <w:rsid w:val="00053924"/>
    <w:rsid w:val="00053BBE"/>
    <w:rsid w:val="000607B2"/>
    <w:rsid w:val="00063E16"/>
    <w:rsid w:val="00065B4A"/>
    <w:rsid w:val="00067D35"/>
    <w:rsid w:val="00073A4C"/>
    <w:rsid w:val="00074182"/>
    <w:rsid w:val="0008275F"/>
    <w:rsid w:val="00084E4F"/>
    <w:rsid w:val="0008604B"/>
    <w:rsid w:val="00087FFB"/>
    <w:rsid w:val="00092BFF"/>
    <w:rsid w:val="0009635C"/>
    <w:rsid w:val="000A44B3"/>
    <w:rsid w:val="000A4B9F"/>
    <w:rsid w:val="000A5A04"/>
    <w:rsid w:val="000B0E12"/>
    <w:rsid w:val="000B3700"/>
    <w:rsid w:val="000B3B26"/>
    <w:rsid w:val="000B5F46"/>
    <w:rsid w:val="000C2381"/>
    <w:rsid w:val="000C319D"/>
    <w:rsid w:val="000C6916"/>
    <w:rsid w:val="000D0072"/>
    <w:rsid w:val="000D059B"/>
    <w:rsid w:val="000D5F8E"/>
    <w:rsid w:val="000D6384"/>
    <w:rsid w:val="000D6E7D"/>
    <w:rsid w:val="000E3583"/>
    <w:rsid w:val="000E5288"/>
    <w:rsid w:val="000E6055"/>
    <w:rsid w:val="000F16EC"/>
    <w:rsid w:val="000F2E0F"/>
    <w:rsid w:val="000F4268"/>
    <w:rsid w:val="000F508C"/>
    <w:rsid w:val="000F779E"/>
    <w:rsid w:val="00105010"/>
    <w:rsid w:val="00105290"/>
    <w:rsid w:val="00105426"/>
    <w:rsid w:val="00105AA6"/>
    <w:rsid w:val="00105DF8"/>
    <w:rsid w:val="00106561"/>
    <w:rsid w:val="00107CF9"/>
    <w:rsid w:val="00107E07"/>
    <w:rsid w:val="00107F32"/>
    <w:rsid w:val="00110208"/>
    <w:rsid w:val="00110379"/>
    <w:rsid w:val="00110390"/>
    <w:rsid w:val="001202C5"/>
    <w:rsid w:val="00125640"/>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3A6"/>
    <w:rsid w:val="00166FF4"/>
    <w:rsid w:val="001679EC"/>
    <w:rsid w:val="00171E79"/>
    <w:rsid w:val="00177403"/>
    <w:rsid w:val="00180A11"/>
    <w:rsid w:val="0018325D"/>
    <w:rsid w:val="001842B1"/>
    <w:rsid w:val="00184861"/>
    <w:rsid w:val="001860E8"/>
    <w:rsid w:val="001861EA"/>
    <w:rsid w:val="00190F33"/>
    <w:rsid w:val="00192280"/>
    <w:rsid w:val="00195DEF"/>
    <w:rsid w:val="00195E75"/>
    <w:rsid w:val="00196C6C"/>
    <w:rsid w:val="00197CFC"/>
    <w:rsid w:val="001A0763"/>
    <w:rsid w:val="001A0E79"/>
    <w:rsid w:val="001A1049"/>
    <w:rsid w:val="001A26A3"/>
    <w:rsid w:val="001A3FC0"/>
    <w:rsid w:val="001B4443"/>
    <w:rsid w:val="001B614E"/>
    <w:rsid w:val="001C1EE7"/>
    <w:rsid w:val="001D0845"/>
    <w:rsid w:val="001D229C"/>
    <w:rsid w:val="001E1FD3"/>
    <w:rsid w:val="001E32C7"/>
    <w:rsid w:val="001E3F1C"/>
    <w:rsid w:val="001E5DD2"/>
    <w:rsid w:val="001F1985"/>
    <w:rsid w:val="00201220"/>
    <w:rsid w:val="0020722B"/>
    <w:rsid w:val="0021242C"/>
    <w:rsid w:val="00212D05"/>
    <w:rsid w:val="00214A52"/>
    <w:rsid w:val="00225D35"/>
    <w:rsid w:val="002305AA"/>
    <w:rsid w:val="002327AA"/>
    <w:rsid w:val="002330E4"/>
    <w:rsid w:val="00233BDD"/>
    <w:rsid w:val="002410F5"/>
    <w:rsid w:val="0024273D"/>
    <w:rsid w:val="00242FE1"/>
    <w:rsid w:val="002430F1"/>
    <w:rsid w:val="00244E18"/>
    <w:rsid w:val="002507E4"/>
    <w:rsid w:val="002531C1"/>
    <w:rsid w:val="002576C1"/>
    <w:rsid w:val="00257E8B"/>
    <w:rsid w:val="002652FE"/>
    <w:rsid w:val="0027004A"/>
    <w:rsid w:val="002703D5"/>
    <w:rsid w:val="002722FD"/>
    <w:rsid w:val="00272632"/>
    <w:rsid w:val="00273288"/>
    <w:rsid w:val="002745D7"/>
    <w:rsid w:val="00285AF3"/>
    <w:rsid w:val="00293E6D"/>
    <w:rsid w:val="00295EB3"/>
    <w:rsid w:val="00297E50"/>
    <w:rsid w:val="002A2871"/>
    <w:rsid w:val="002A5426"/>
    <w:rsid w:val="002B0F39"/>
    <w:rsid w:val="002B3D6B"/>
    <w:rsid w:val="002B4DA2"/>
    <w:rsid w:val="002B7A23"/>
    <w:rsid w:val="002C0901"/>
    <w:rsid w:val="002C7358"/>
    <w:rsid w:val="002D037A"/>
    <w:rsid w:val="002D15C7"/>
    <w:rsid w:val="002D35D9"/>
    <w:rsid w:val="002D64D1"/>
    <w:rsid w:val="002E1CD2"/>
    <w:rsid w:val="002E7293"/>
    <w:rsid w:val="002F3353"/>
    <w:rsid w:val="002F417B"/>
    <w:rsid w:val="002F7EDB"/>
    <w:rsid w:val="003117EF"/>
    <w:rsid w:val="00313151"/>
    <w:rsid w:val="0031459F"/>
    <w:rsid w:val="00314B98"/>
    <w:rsid w:val="003162B2"/>
    <w:rsid w:val="00324A84"/>
    <w:rsid w:val="0032729D"/>
    <w:rsid w:val="00330E3B"/>
    <w:rsid w:val="003337DC"/>
    <w:rsid w:val="003375A9"/>
    <w:rsid w:val="00337C95"/>
    <w:rsid w:val="003420D6"/>
    <w:rsid w:val="0034619E"/>
    <w:rsid w:val="00351C0E"/>
    <w:rsid w:val="00352490"/>
    <w:rsid w:val="00353A9D"/>
    <w:rsid w:val="003550F4"/>
    <w:rsid w:val="003624FA"/>
    <w:rsid w:val="00364CD6"/>
    <w:rsid w:val="003676AA"/>
    <w:rsid w:val="00370B03"/>
    <w:rsid w:val="00372664"/>
    <w:rsid w:val="003750E3"/>
    <w:rsid w:val="00380226"/>
    <w:rsid w:val="00381676"/>
    <w:rsid w:val="00386587"/>
    <w:rsid w:val="00390672"/>
    <w:rsid w:val="00391846"/>
    <w:rsid w:val="00396758"/>
    <w:rsid w:val="00397012"/>
    <w:rsid w:val="003A10D1"/>
    <w:rsid w:val="003A27C1"/>
    <w:rsid w:val="003A33AA"/>
    <w:rsid w:val="003A4BCF"/>
    <w:rsid w:val="003A4D05"/>
    <w:rsid w:val="003A7987"/>
    <w:rsid w:val="003B00FB"/>
    <w:rsid w:val="003B3EDF"/>
    <w:rsid w:val="003C21D2"/>
    <w:rsid w:val="003C3C0B"/>
    <w:rsid w:val="003D29A8"/>
    <w:rsid w:val="003D2AD2"/>
    <w:rsid w:val="003D3B08"/>
    <w:rsid w:val="003D4138"/>
    <w:rsid w:val="003D53B8"/>
    <w:rsid w:val="003D714F"/>
    <w:rsid w:val="003E25E3"/>
    <w:rsid w:val="003E2EEA"/>
    <w:rsid w:val="003F38E4"/>
    <w:rsid w:val="00400362"/>
    <w:rsid w:val="00400665"/>
    <w:rsid w:val="00401D8C"/>
    <w:rsid w:val="0040479C"/>
    <w:rsid w:val="00412694"/>
    <w:rsid w:val="00415D58"/>
    <w:rsid w:val="004161CE"/>
    <w:rsid w:val="00432AC1"/>
    <w:rsid w:val="004335F9"/>
    <w:rsid w:val="00433D4D"/>
    <w:rsid w:val="00435E17"/>
    <w:rsid w:val="004365F0"/>
    <w:rsid w:val="004401DD"/>
    <w:rsid w:val="004408DB"/>
    <w:rsid w:val="00441390"/>
    <w:rsid w:val="0044144A"/>
    <w:rsid w:val="00441C50"/>
    <w:rsid w:val="0044311B"/>
    <w:rsid w:val="0044468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86160"/>
    <w:rsid w:val="0049034E"/>
    <w:rsid w:val="00494981"/>
    <w:rsid w:val="004979C8"/>
    <w:rsid w:val="004A2E8A"/>
    <w:rsid w:val="004A5990"/>
    <w:rsid w:val="004B0726"/>
    <w:rsid w:val="004B112D"/>
    <w:rsid w:val="004B3F89"/>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43F5"/>
    <w:rsid w:val="0050555F"/>
    <w:rsid w:val="00505AB1"/>
    <w:rsid w:val="00507DBA"/>
    <w:rsid w:val="005113C7"/>
    <w:rsid w:val="00512AC4"/>
    <w:rsid w:val="00513AFB"/>
    <w:rsid w:val="00514868"/>
    <w:rsid w:val="005157E0"/>
    <w:rsid w:val="005174DB"/>
    <w:rsid w:val="00520FD2"/>
    <w:rsid w:val="005210D3"/>
    <w:rsid w:val="00523A8A"/>
    <w:rsid w:val="005242DA"/>
    <w:rsid w:val="0052730C"/>
    <w:rsid w:val="0053662E"/>
    <w:rsid w:val="0054028F"/>
    <w:rsid w:val="005422B8"/>
    <w:rsid w:val="00542872"/>
    <w:rsid w:val="00542D84"/>
    <w:rsid w:val="00545663"/>
    <w:rsid w:val="005517D1"/>
    <w:rsid w:val="005528F2"/>
    <w:rsid w:val="00556654"/>
    <w:rsid w:val="00560C2F"/>
    <w:rsid w:val="005642F7"/>
    <w:rsid w:val="005718F5"/>
    <w:rsid w:val="00572243"/>
    <w:rsid w:val="00573E08"/>
    <w:rsid w:val="00576EA2"/>
    <w:rsid w:val="00577326"/>
    <w:rsid w:val="00577B7C"/>
    <w:rsid w:val="00584F70"/>
    <w:rsid w:val="005860A4"/>
    <w:rsid w:val="005860F6"/>
    <w:rsid w:val="00593EFA"/>
    <w:rsid w:val="00595AC4"/>
    <w:rsid w:val="005A10B1"/>
    <w:rsid w:val="005A37CC"/>
    <w:rsid w:val="005A7B02"/>
    <w:rsid w:val="005B02D0"/>
    <w:rsid w:val="005B2624"/>
    <w:rsid w:val="005B4E1F"/>
    <w:rsid w:val="005C0F7A"/>
    <w:rsid w:val="005C1457"/>
    <w:rsid w:val="005C70AC"/>
    <w:rsid w:val="005C79B4"/>
    <w:rsid w:val="005D1D9D"/>
    <w:rsid w:val="005D3799"/>
    <w:rsid w:val="005D7757"/>
    <w:rsid w:val="005E12DD"/>
    <w:rsid w:val="005E54BC"/>
    <w:rsid w:val="005F4023"/>
    <w:rsid w:val="006047EC"/>
    <w:rsid w:val="00604AAA"/>
    <w:rsid w:val="00605822"/>
    <w:rsid w:val="006133E8"/>
    <w:rsid w:val="00623BDD"/>
    <w:rsid w:val="00623C29"/>
    <w:rsid w:val="00630488"/>
    <w:rsid w:val="00630498"/>
    <w:rsid w:val="006341AE"/>
    <w:rsid w:val="00634D7F"/>
    <w:rsid w:val="00643B44"/>
    <w:rsid w:val="00645AD2"/>
    <w:rsid w:val="006462F0"/>
    <w:rsid w:val="00652318"/>
    <w:rsid w:val="00652A54"/>
    <w:rsid w:val="00653640"/>
    <w:rsid w:val="00653761"/>
    <w:rsid w:val="006628CE"/>
    <w:rsid w:val="00671FCF"/>
    <w:rsid w:val="00673696"/>
    <w:rsid w:val="006751B3"/>
    <w:rsid w:val="00676117"/>
    <w:rsid w:val="00680E2C"/>
    <w:rsid w:val="0068144C"/>
    <w:rsid w:val="00694D8A"/>
    <w:rsid w:val="006A54C5"/>
    <w:rsid w:val="006B3D09"/>
    <w:rsid w:val="006C3A4D"/>
    <w:rsid w:val="006C4569"/>
    <w:rsid w:val="006C4662"/>
    <w:rsid w:val="006D4394"/>
    <w:rsid w:val="006D5BB3"/>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13C"/>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31E4"/>
    <w:rsid w:val="00776D4B"/>
    <w:rsid w:val="00777B97"/>
    <w:rsid w:val="00780D2F"/>
    <w:rsid w:val="00782210"/>
    <w:rsid w:val="00782D92"/>
    <w:rsid w:val="00783FF7"/>
    <w:rsid w:val="00786AB4"/>
    <w:rsid w:val="0079653B"/>
    <w:rsid w:val="007A1342"/>
    <w:rsid w:val="007A1546"/>
    <w:rsid w:val="007A6889"/>
    <w:rsid w:val="007A6BC5"/>
    <w:rsid w:val="007A7B87"/>
    <w:rsid w:val="007B01E6"/>
    <w:rsid w:val="007B0F8D"/>
    <w:rsid w:val="007B71A4"/>
    <w:rsid w:val="007C07DD"/>
    <w:rsid w:val="007C46B4"/>
    <w:rsid w:val="007D4AD0"/>
    <w:rsid w:val="007E1065"/>
    <w:rsid w:val="007E6CBE"/>
    <w:rsid w:val="007F0C36"/>
    <w:rsid w:val="007F4153"/>
    <w:rsid w:val="007F5EA9"/>
    <w:rsid w:val="00804067"/>
    <w:rsid w:val="008057D6"/>
    <w:rsid w:val="008177C5"/>
    <w:rsid w:val="00820412"/>
    <w:rsid w:val="00822642"/>
    <w:rsid w:val="00822D47"/>
    <w:rsid w:val="00823C1B"/>
    <w:rsid w:val="00824424"/>
    <w:rsid w:val="00825086"/>
    <w:rsid w:val="008274FA"/>
    <w:rsid w:val="00827766"/>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0615"/>
    <w:rsid w:val="008966A4"/>
    <w:rsid w:val="00896AF7"/>
    <w:rsid w:val="008A186A"/>
    <w:rsid w:val="008A1A79"/>
    <w:rsid w:val="008A4B5A"/>
    <w:rsid w:val="008A4BD5"/>
    <w:rsid w:val="008A66AC"/>
    <w:rsid w:val="008B127B"/>
    <w:rsid w:val="008B1AB7"/>
    <w:rsid w:val="008B5970"/>
    <w:rsid w:val="008C2CDB"/>
    <w:rsid w:val="008C3C75"/>
    <w:rsid w:val="008D4F66"/>
    <w:rsid w:val="008D687A"/>
    <w:rsid w:val="008F2446"/>
    <w:rsid w:val="008F2894"/>
    <w:rsid w:val="008F3259"/>
    <w:rsid w:val="008F4119"/>
    <w:rsid w:val="00900666"/>
    <w:rsid w:val="009040CF"/>
    <w:rsid w:val="009044E0"/>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70AFF"/>
    <w:rsid w:val="009714DC"/>
    <w:rsid w:val="009718E2"/>
    <w:rsid w:val="009768F9"/>
    <w:rsid w:val="00980146"/>
    <w:rsid w:val="0098319B"/>
    <w:rsid w:val="00986D2A"/>
    <w:rsid w:val="00987AE2"/>
    <w:rsid w:val="009911D6"/>
    <w:rsid w:val="00991F38"/>
    <w:rsid w:val="009931B2"/>
    <w:rsid w:val="00995BC3"/>
    <w:rsid w:val="00997894"/>
    <w:rsid w:val="009A13B0"/>
    <w:rsid w:val="009A2014"/>
    <w:rsid w:val="009A2CCD"/>
    <w:rsid w:val="009A3601"/>
    <w:rsid w:val="009A372B"/>
    <w:rsid w:val="009A5AED"/>
    <w:rsid w:val="009B1558"/>
    <w:rsid w:val="009B6489"/>
    <w:rsid w:val="009B6A62"/>
    <w:rsid w:val="009D0BC8"/>
    <w:rsid w:val="009D18F0"/>
    <w:rsid w:val="009D25C3"/>
    <w:rsid w:val="009D44D2"/>
    <w:rsid w:val="009D54B6"/>
    <w:rsid w:val="009D7451"/>
    <w:rsid w:val="009E02AA"/>
    <w:rsid w:val="009E15C6"/>
    <w:rsid w:val="009E2CE5"/>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5B7B"/>
    <w:rsid w:val="00A701D0"/>
    <w:rsid w:val="00A73926"/>
    <w:rsid w:val="00A7399C"/>
    <w:rsid w:val="00A73B91"/>
    <w:rsid w:val="00A75A1B"/>
    <w:rsid w:val="00A809D3"/>
    <w:rsid w:val="00A8138D"/>
    <w:rsid w:val="00A818EB"/>
    <w:rsid w:val="00A83156"/>
    <w:rsid w:val="00A8363C"/>
    <w:rsid w:val="00A849D1"/>
    <w:rsid w:val="00A84D4E"/>
    <w:rsid w:val="00A85A89"/>
    <w:rsid w:val="00A86AA7"/>
    <w:rsid w:val="00A87EFF"/>
    <w:rsid w:val="00A9013D"/>
    <w:rsid w:val="00A95FAD"/>
    <w:rsid w:val="00A97B22"/>
    <w:rsid w:val="00A97B9B"/>
    <w:rsid w:val="00A97C6E"/>
    <w:rsid w:val="00AA304F"/>
    <w:rsid w:val="00AA5A0F"/>
    <w:rsid w:val="00AB0584"/>
    <w:rsid w:val="00AB206E"/>
    <w:rsid w:val="00AB20D2"/>
    <w:rsid w:val="00AB5396"/>
    <w:rsid w:val="00AB5E1A"/>
    <w:rsid w:val="00AB7A76"/>
    <w:rsid w:val="00AC1C92"/>
    <w:rsid w:val="00AC5033"/>
    <w:rsid w:val="00AD07D4"/>
    <w:rsid w:val="00AD16DE"/>
    <w:rsid w:val="00AD2438"/>
    <w:rsid w:val="00AD54E6"/>
    <w:rsid w:val="00AD565C"/>
    <w:rsid w:val="00AE0077"/>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32A5"/>
    <w:rsid w:val="00B456FA"/>
    <w:rsid w:val="00B459C4"/>
    <w:rsid w:val="00B53221"/>
    <w:rsid w:val="00B53D46"/>
    <w:rsid w:val="00B56598"/>
    <w:rsid w:val="00B56D2D"/>
    <w:rsid w:val="00B60AF9"/>
    <w:rsid w:val="00B71750"/>
    <w:rsid w:val="00B85CA8"/>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3B23"/>
    <w:rsid w:val="00BF5B2A"/>
    <w:rsid w:val="00BF676F"/>
    <w:rsid w:val="00BF79F6"/>
    <w:rsid w:val="00BF7ABB"/>
    <w:rsid w:val="00C01C40"/>
    <w:rsid w:val="00C0598E"/>
    <w:rsid w:val="00C0677E"/>
    <w:rsid w:val="00C10BC3"/>
    <w:rsid w:val="00C11586"/>
    <w:rsid w:val="00C14AD1"/>
    <w:rsid w:val="00C1510F"/>
    <w:rsid w:val="00C220E0"/>
    <w:rsid w:val="00C266B2"/>
    <w:rsid w:val="00C30B77"/>
    <w:rsid w:val="00C327F2"/>
    <w:rsid w:val="00C32992"/>
    <w:rsid w:val="00C4239D"/>
    <w:rsid w:val="00C4486C"/>
    <w:rsid w:val="00C5007E"/>
    <w:rsid w:val="00C50E84"/>
    <w:rsid w:val="00C54723"/>
    <w:rsid w:val="00C63BFD"/>
    <w:rsid w:val="00C715E2"/>
    <w:rsid w:val="00C72D34"/>
    <w:rsid w:val="00C73FD5"/>
    <w:rsid w:val="00C7519B"/>
    <w:rsid w:val="00C81CD9"/>
    <w:rsid w:val="00C82CA8"/>
    <w:rsid w:val="00C8438E"/>
    <w:rsid w:val="00C86447"/>
    <w:rsid w:val="00C87C15"/>
    <w:rsid w:val="00C906C7"/>
    <w:rsid w:val="00C94C1A"/>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3789A"/>
    <w:rsid w:val="00D4148C"/>
    <w:rsid w:val="00D43121"/>
    <w:rsid w:val="00D450E2"/>
    <w:rsid w:val="00D52B6A"/>
    <w:rsid w:val="00D620DA"/>
    <w:rsid w:val="00D623B8"/>
    <w:rsid w:val="00D66263"/>
    <w:rsid w:val="00D66271"/>
    <w:rsid w:val="00D7009D"/>
    <w:rsid w:val="00D708BD"/>
    <w:rsid w:val="00D774C8"/>
    <w:rsid w:val="00D80727"/>
    <w:rsid w:val="00D80A16"/>
    <w:rsid w:val="00D80AC7"/>
    <w:rsid w:val="00D80BD3"/>
    <w:rsid w:val="00D844DE"/>
    <w:rsid w:val="00D93C68"/>
    <w:rsid w:val="00D94BA8"/>
    <w:rsid w:val="00D96241"/>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6891"/>
    <w:rsid w:val="00DD7C08"/>
    <w:rsid w:val="00DE43DE"/>
    <w:rsid w:val="00DF077F"/>
    <w:rsid w:val="00DF53AB"/>
    <w:rsid w:val="00E00885"/>
    <w:rsid w:val="00E03241"/>
    <w:rsid w:val="00E03308"/>
    <w:rsid w:val="00E0690D"/>
    <w:rsid w:val="00E076C1"/>
    <w:rsid w:val="00E13FBD"/>
    <w:rsid w:val="00E14125"/>
    <w:rsid w:val="00E15415"/>
    <w:rsid w:val="00E17982"/>
    <w:rsid w:val="00E24F53"/>
    <w:rsid w:val="00E25827"/>
    <w:rsid w:val="00E2621B"/>
    <w:rsid w:val="00E27C32"/>
    <w:rsid w:val="00E32ED4"/>
    <w:rsid w:val="00E33445"/>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B1A15"/>
    <w:rsid w:val="00EB77E0"/>
    <w:rsid w:val="00EC4BB9"/>
    <w:rsid w:val="00EC58F4"/>
    <w:rsid w:val="00EC6D4F"/>
    <w:rsid w:val="00EC7817"/>
    <w:rsid w:val="00ED3AB1"/>
    <w:rsid w:val="00EE2CFD"/>
    <w:rsid w:val="00EE468C"/>
    <w:rsid w:val="00EF36BA"/>
    <w:rsid w:val="00EF5292"/>
    <w:rsid w:val="00F05590"/>
    <w:rsid w:val="00F05BE3"/>
    <w:rsid w:val="00F05E74"/>
    <w:rsid w:val="00F13EF9"/>
    <w:rsid w:val="00F1444F"/>
    <w:rsid w:val="00F213D0"/>
    <w:rsid w:val="00F214DF"/>
    <w:rsid w:val="00F278E7"/>
    <w:rsid w:val="00F33450"/>
    <w:rsid w:val="00F35FE5"/>
    <w:rsid w:val="00F503CC"/>
    <w:rsid w:val="00F50DFA"/>
    <w:rsid w:val="00F60E79"/>
    <w:rsid w:val="00F61452"/>
    <w:rsid w:val="00F6170C"/>
    <w:rsid w:val="00F63008"/>
    <w:rsid w:val="00F63117"/>
    <w:rsid w:val="00F66362"/>
    <w:rsid w:val="00F6639A"/>
    <w:rsid w:val="00F67633"/>
    <w:rsid w:val="00F71332"/>
    <w:rsid w:val="00F71F31"/>
    <w:rsid w:val="00F72FF3"/>
    <w:rsid w:val="00F758B5"/>
    <w:rsid w:val="00F76DF3"/>
    <w:rsid w:val="00F77533"/>
    <w:rsid w:val="00F80A77"/>
    <w:rsid w:val="00F80C6A"/>
    <w:rsid w:val="00F810E6"/>
    <w:rsid w:val="00F858C7"/>
    <w:rsid w:val="00F85DC0"/>
    <w:rsid w:val="00F8723B"/>
    <w:rsid w:val="00F9042C"/>
    <w:rsid w:val="00F904AA"/>
    <w:rsid w:val="00F93C1A"/>
    <w:rsid w:val="00F94263"/>
    <w:rsid w:val="00F9496D"/>
    <w:rsid w:val="00F97CEE"/>
    <w:rsid w:val="00FA02FA"/>
    <w:rsid w:val="00FA1D57"/>
    <w:rsid w:val="00FA6001"/>
    <w:rsid w:val="00FB43CD"/>
    <w:rsid w:val="00FB53CD"/>
    <w:rsid w:val="00FB56A1"/>
    <w:rsid w:val="00FC2159"/>
    <w:rsid w:val="00FC2CDD"/>
    <w:rsid w:val="00FC53B3"/>
    <w:rsid w:val="00FC591F"/>
    <w:rsid w:val="00FC6C04"/>
    <w:rsid w:val="00FD4988"/>
    <w:rsid w:val="00FD4B90"/>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 w:type="table" w:styleId="Tabellenraster">
    <w:name w:val="Table Grid"/>
    <w:basedOn w:val="NormaleTabelle"/>
    <w:uiPriority w:val="59"/>
    <w:rsid w:val="00D3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850547">
      <w:bodyDiv w:val="1"/>
      <w:marLeft w:val="0"/>
      <w:marRight w:val="0"/>
      <w:marTop w:val="0"/>
      <w:marBottom w:val="0"/>
      <w:divBdr>
        <w:top w:val="none" w:sz="0" w:space="0" w:color="auto"/>
        <w:left w:val="none" w:sz="0" w:space="0" w:color="auto"/>
        <w:bottom w:val="none" w:sz="0" w:space="0" w:color="auto"/>
        <w:right w:val="none" w:sz="0" w:space="0" w:color="auto"/>
      </w:divBdr>
      <w:divsChild>
        <w:div w:id="545991277">
          <w:marLeft w:val="547"/>
          <w:marRight w:val="0"/>
          <w:marTop w:val="200"/>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3814</Words>
  <Characters>24029</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26</cp:revision>
  <cp:lastPrinted>2021-10-07T10:53:00Z</cp:lastPrinted>
  <dcterms:created xsi:type="dcterms:W3CDTF">2025-09-18T12:48:00Z</dcterms:created>
  <dcterms:modified xsi:type="dcterms:W3CDTF">2025-09-27T15:01:00Z</dcterms:modified>
</cp:coreProperties>
</file>